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03C" w:rsidRPr="007C37F4" w:rsidRDefault="0093603C" w:rsidP="0093603C">
      <w:pPr>
        <w:jc w:val="center"/>
        <w:rPr>
          <w:sz w:val="24"/>
          <w:szCs w:val="24"/>
        </w:rPr>
      </w:pPr>
      <w:r w:rsidRPr="007C37F4">
        <w:rPr>
          <w:b/>
          <w:sz w:val="24"/>
          <w:szCs w:val="24"/>
        </w:rPr>
        <w:t>UNIVERSAL HUMAN VALUES – UNDERSTANDING HARMONY AND ETHICAL HUMAN CONDUCT</w:t>
      </w:r>
    </w:p>
    <w:tbl>
      <w:tblPr>
        <w:tblStyle w:val="TableGrid"/>
        <w:tblW w:w="10800" w:type="dxa"/>
        <w:tblInd w:w="-432" w:type="dxa"/>
        <w:tblLook w:val="04A0"/>
      </w:tblPr>
      <w:tblGrid>
        <w:gridCol w:w="1352"/>
        <w:gridCol w:w="920"/>
        <w:gridCol w:w="2861"/>
        <w:gridCol w:w="3391"/>
        <w:gridCol w:w="2276"/>
      </w:tblGrid>
      <w:tr w:rsidR="0093603C" w:rsidRPr="00D12062" w:rsidTr="00DF3286">
        <w:tc>
          <w:tcPr>
            <w:tcW w:w="2270" w:type="dxa"/>
            <w:gridSpan w:val="2"/>
          </w:tcPr>
          <w:p w:rsidR="0093603C" w:rsidRPr="00D12062" w:rsidRDefault="0093603C" w:rsidP="00DF3286">
            <w:pPr>
              <w:rPr>
                <w:sz w:val="24"/>
                <w:szCs w:val="24"/>
              </w:rPr>
            </w:pPr>
            <w:r w:rsidRPr="00D12062">
              <w:rPr>
                <w:sz w:val="24"/>
                <w:szCs w:val="24"/>
              </w:rPr>
              <w:t>Course Category:</w:t>
            </w:r>
          </w:p>
        </w:tc>
        <w:tc>
          <w:tcPr>
            <w:tcW w:w="2861" w:type="dxa"/>
          </w:tcPr>
          <w:p w:rsidR="0093603C" w:rsidRPr="00D12062" w:rsidRDefault="0093603C" w:rsidP="00DF3286">
            <w:pPr>
              <w:jc w:val="center"/>
              <w:rPr>
                <w:sz w:val="24"/>
                <w:szCs w:val="24"/>
              </w:rPr>
            </w:pPr>
            <w:r w:rsidRPr="00D12062">
              <w:rPr>
                <w:sz w:val="24"/>
                <w:szCs w:val="24"/>
              </w:rPr>
              <w:t>Basic Sciences &amp; Humanities</w:t>
            </w:r>
          </w:p>
        </w:tc>
        <w:tc>
          <w:tcPr>
            <w:tcW w:w="3392" w:type="dxa"/>
          </w:tcPr>
          <w:p w:rsidR="0093603C" w:rsidRPr="00D12062" w:rsidRDefault="0093603C" w:rsidP="00DF3286">
            <w:pPr>
              <w:rPr>
                <w:sz w:val="24"/>
                <w:szCs w:val="24"/>
              </w:rPr>
            </w:pPr>
            <w:r w:rsidRPr="00D12062">
              <w:rPr>
                <w:sz w:val="24"/>
                <w:szCs w:val="24"/>
              </w:rPr>
              <w:t>Credits:</w:t>
            </w:r>
          </w:p>
        </w:tc>
        <w:tc>
          <w:tcPr>
            <w:tcW w:w="2277" w:type="dxa"/>
          </w:tcPr>
          <w:p w:rsidR="0093603C" w:rsidRPr="00D12062" w:rsidRDefault="0093603C" w:rsidP="00DF3286">
            <w:pPr>
              <w:rPr>
                <w:sz w:val="24"/>
                <w:szCs w:val="24"/>
              </w:rPr>
            </w:pPr>
            <w:r w:rsidRPr="00D12062">
              <w:rPr>
                <w:sz w:val="24"/>
                <w:szCs w:val="24"/>
              </w:rPr>
              <w:t>3</w:t>
            </w:r>
          </w:p>
        </w:tc>
      </w:tr>
      <w:tr w:rsidR="0093603C" w:rsidRPr="00D12062" w:rsidTr="00DF3286">
        <w:tc>
          <w:tcPr>
            <w:tcW w:w="2270" w:type="dxa"/>
            <w:gridSpan w:val="2"/>
          </w:tcPr>
          <w:p w:rsidR="0093603C" w:rsidRPr="00D12062" w:rsidRDefault="0093603C" w:rsidP="00DF3286">
            <w:pPr>
              <w:rPr>
                <w:sz w:val="24"/>
                <w:szCs w:val="24"/>
              </w:rPr>
            </w:pPr>
            <w:r w:rsidRPr="00D12062">
              <w:rPr>
                <w:sz w:val="24"/>
                <w:szCs w:val="24"/>
              </w:rPr>
              <w:t>Course Type:</w:t>
            </w:r>
          </w:p>
        </w:tc>
        <w:tc>
          <w:tcPr>
            <w:tcW w:w="2861" w:type="dxa"/>
          </w:tcPr>
          <w:p w:rsidR="0093603C" w:rsidRPr="00D12062" w:rsidRDefault="0093603C" w:rsidP="00DF3286">
            <w:pPr>
              <w:tabs>
                <w:tab w:val="left" w:pos="210"/>
                <w:tab w:val="center" w:pos="1320"/>
              </w:tabs>
              <w:rPr>
                <w:sz w:val="24"/>
                <w:szCs w:val="24"/>
              </w:rPr>
            </w:pPr>
            <w:r>
              <w:rPr>
                <w:sz w:val="24"/>
                <w:szCs w:val="24"/>
              </w:rPr>
              <w:tab/>
            </w:r>
            <w:r>
              <w:rPr>
                <w:sz w:val="24"/>
                <w:szCs w:val="24"/>
              </w:rPr>
              <w:tab/>
            </w:r>
            <w:r w:rsidRPr="00D12062">
              <w:rPr>
                <w:sz w:val="24"/>
                <w:szCs w:val="24"/>
              </w:rPr>
              <w:t>Theory</w:t>
            </w:r>
          </w:p>
        </w:tc>
        <w:tc>
          <w:tcPr>
            <w:tcW w:w="3392" w:type="dxa"/>
          </w:tcPr>
          <w:p w:rsidR="0093603C" w:rsidRPr="00D12062" w:rsidRDefault="0093603C" w:rsidP="00DF3286">
            <w:pPr>
              <w:rPr>
                <w:sz w:val="24"/>
                <w:szCs w:val="24"/>
              </w:rPr>
            </w:pPr>
            <w:r w:rsidRPr="00D12062">
              <w:rPr>
                <w:sz w:val="24"/>
                <w:szCs w:val="24"/>
              </w:rPr>
              <w:t>Lecture -Tutorial-Practical:</w:t>
            </w:r>
          </w:p>
        </w:tc>
        <w:tc>
          <w:tcPr>
            <w:tcW w:w="2277" w:type="dxa"/>
          </w:tcPr>
          <w:p w:rsidR="0093603C" w:rsidRPr="00D12062" w:rsidRDefault="0093603C" w:rsidP="00DF3286">
            <w:pPr>
              <w:rPr>
                <w:sz w:val="24"/>
                <w:szCs w:val="24"/>
              </w:rPr>
            </w:pPr>
            <w:r w:rsidRPr="00D12062">
              <w:rPr>
                <w:sz w:val="24"/>
                <w:szCs w:val="24"/>
              </w:rPr>
              <w:t>2-1-0</w:t>
            </w:r>
          </w:p>
        </w:tc>
      </w:tr>
      <w:tr w:rsidR="0093603C" w:rsidRPr="00D12062" w:rsidTr="00DF3286">
        <w:tc>
          <w:tcPr>
            <w:tcW w:w="2270" w:type="dxa"/>
            <w:gridSpan w:val="2"/>
          </w:tcPr>
          <w:p w:rsidR="0093603C" w:rsidRPr="00D12062" w:rsidRDefault="0093603C" w:rsidP="00DF3286">
            <w:pPr>
              <w:rPr>
                <w:sz w:val="24"/>
                <w:szCs w:val="24"/>
              </w:rPr>
            </w:pPr>
            <w:r w:rsidRPr="00D12062">
              <w:rPr>
                <w:sz w:val="24"/>
                <w:szCs w:val="24"/>
              </w:rPr>
              <w:t>Pre – requisite:</w:t>
            </w:r>
          </w:p>
        </w:tc>
        <w:tc>
          <w:tcPr>
            <w:tcW w:w="2861" w:type="dxa"/>
          </w:tcPr>
          <w:p w:rsidR="0093603C" w:rsidRPr="00D12062" w:rsidRDefault="0093603C" w:rsidP="00DF3286">
            <w:pPr>
              <w:jc w:val="center"/>
              <w:rPr>
                <w:color w:val="231F20"/>
                <w:sz w:val="24"/>
                <w:szCs w:val="24"/>
              </w:rPr>
            </w:pPr>
            <w:r w:rsidRPr="00D12062">
              <w:rPr>
                <w:color w:val="231F20"/>
                <w:sz w:val="24"/>
                <w:szCs w:val="24"/>
              </w:rPr>
              <w:t>SIP-Universal Human Values 1 (desirable)</w:t>
            </w:r>
          </w:p>
        </w:tc>
        <w:tc>
          <w:tcPr>
            <w:tcW w:w="3392" w:type="dxa"/>
          </w:tcPr>
          <w:p w:rsidR="0093603C" w:rsidRPr="00D12062" w:rsidRDefault="0093603C" w:rsidP="00DF3286">
            <w:pPr>
              <w:rPr>
                <w:sz w:val="24"/>
                <w:szCs w:val="24"/>
              </w:rPr>
            </w:pPr>
            <w:proofErr w:type="spellStart"/>
            <w:r w:rsidRPr="00D12062">
              <w:rPr>
                <w:sz w:val="24"/>
                <w:szCs w:val="24"/>
              </w:rPr>
              <w:t>Sessional</w:t>
            </w:r>
            <w:proofErr w:type="spellEnd"/>
            <w:r w:rsidRPr="00D12062">
              <w:rPr>
                <w:sz w:val="24"/>
                <w:szCs w:val="24"/>
              </w:rPr>
              <w:t xml:space="preserve"> Evaluation:</w:t>
            </w:r>
          </w:p>
          <w:p w:rsidR="0093603C" w:rsidRPr="00D12062" w:rsidRDefault="0093603C" w:rsidP="00DF3286">
            <w:pPr>
              <w:rPr>
                <w:sz w:val="24"/>
                <w:szCs w:val="24"/>
              </w:rPr>
            </w:pPr>
            <w:r w:rsidRPr="00D12062">
              <w:rPr>
                <w:sz w:val="24"/>
                <w:szCs w:val="24"/>
              </w:rPr>
              <w:t>External Evaluation:</w:t>
            </w:r>
          </w:p>
          <w:p w:rsidR="0093603C" w:rsidRPr="00D12062" w:rsidRDefault="0093603C" w:rsidP="00DF3286">
            <w:pPr>
              <w:rPr>
                <w:sz w:val="24"/>
                <w:szCs w:val="24"/>
                <w:u w:val="single"/>
              </w:rPr>
            </w:pPr>
            <w:r w:rsidRPr="00D12062">
              <w:rPr>
                <w:sz w:val="24"/>
                <w:szCs w:val="24"/>
              </w:rPr>
              <w:t>Total Marks:</w:t>
            </w:r>
          </w:p>
        </w:tc>
        <w:tc>
          <w:tcPr>
            <w:tcW w:w="2277" w:type="dxa"/>
          </w:tcPr>
          <w:p w:rsidR="0093603C" w:rsidRPr="00D12062" w:rsidRDefault="0093603C" w:rsidP="00DF3286">
            <w:pPr>
              <w:rPr>
                <w:sz w:val="24"/>
                <w:szCs w:val="24"/>
              </w:rPr>
            </w:pPr>
            <w:r w:rsidRPr="00D12062">
              <w:rPr>
                <w:sz w:val="24"/>
                <w:szCs w:val="24"/>
              </w:rPr>
              <w:t>30</w:t>
            </w:r>
          </w:p>
          <w:p w:rsidR="0093603C" w:rsidRPr="00D12062" w:rsidRDefault="0093603C" w:rsidP="00DF3286">
            <w:pPr>
              <w:rPr>
                <w:sz w:val="24"/>
                <w:szCs w:val="24"/>
              </w:rPr>
            </w:pPr>
            <w:r w:rsidRPr="00D12062">
              <w:rPr>
                <w:sz w:val="24"/>
                <w:szCs w:val="24"/>
              </w:rPr>
              <w:t>70</w:t>
            </w:r>
          </w:p>
          <w:p w:rsidR="0093603C" w:rsidRPr="00D12062" w:rsidRDefault="0093603C" w:rsidP="00DF3286">
            <w:pPr>
              <w:rPr>
                <w:sz w:val="24"/>
                <w:szCs w:val="24"/>
              </w:rPr>
            </w:pPr>
            <w:r w:rsidRPr="00D12062">
              <w:rPr>
                <w:sz w:val="24"/>
                <w:szCs w:val="24"/>
              </w:rPr>
              <w:t>100</w:t>
            </w:r>
          </w:p>
        </w:tc>
      </w:tr>
      <w:tr w:rsidR="0093603C" w:rsidRPr="00D12062" w:rsidTr="00DF3286">
        <w:tc>
          <w:tcPr>
            <w:tcW w:w="1350" w:type="dxa"/>
          </w:tcPr>
          <w:p w:rsidR="0093603C" w:rsidRPr="00D12062" w:rsidRDefault="0093603C" w:rsidP="00DF3286">
            <w:pPr>
              <w:rPr>
                <w:bCs/>
                <w:sz w:val="24"/>
                <w:szCs w:val="24"/>
              </w:rPr>
            </w:pPr>
          </w:p>
          <w:p w:rsidR="0093603C" w:rsidRPr="00D12062" w:rsidRDefault="0093603C" w:rsidP="00DF3286">
            <w:pPr>
              <w:rPr>
                <w:bCs/>
                <w:sz w:val="24"/>
                <w:szCs w:val="24"/>
              </w:rPr>
            </w:pPr>
            <w:r w:rsidRPr="00D12062">
              <w:rPr>
                <w:bCs/>
                <w:sz w:val="24"/>
                <w:szCs w:val="24"/>
              </w:rPr>
              <w:t>Course</w:t>
            </w:r>
          </w:p>
          <w:p w:rsidR="0093603C" w:rsidRPr="00D12062" w:rsidRDefault="0093603C" w:rsidP="00DF3286">
            <w:pPr>
              <w:rPr>
                <w:bCs/>
                <w:sz w:val="24"/>
                <w:szCs w:val="24"/>
                <w:u w:val="single"/>
              </w:rPr>
            </w:pPr>
            <w:r w:rsidRPr="00D12062">
              <w:rPr>
                <w:bCs/>
                <w:sz w:val="24"/>
                <w:szCs w:val="24"/>
              </w:rPr>
              <w:t>Objectives:</w:t>
            </w:r>
          </w:p>
        </w:tc>
        <w:tc>
          <w:tcPr>
            <w:tcW w:w="9450" w:type="dxa"/>
            <w:gridSpan w:val="4"/>
          </w:tcPr>
          <w:p w:rsidR="0093603C" w:rsidRPr="00D12062" w:rsidRDefault="0093603C" w:rsidP="0093603C">
            <w:pPr>
              <w:pStyle w:val="ListParagraph"/>
              <w:widowControl/>
              <w:numPr>
                <w:ilvl w:val="0"/>
                <w:numId w:val="1"/>
              </w:numPr>
              <w:autoSpaceDE/>
              <w:autoSpaceDN/>
              <w:spacing w:after="0" w:line="276" w:lineRule="auto"/>
              <w:jc w:val="both"/>
              <w:rPr>
                <w:sz w:val="24"/>
                <w:szCs w:val="24"/>
              </w:rPr>
            </w:pPr>
            <w:r w:rsidRPr="00D12062">
              <w:rPr>
                <w:sz w:val="24"/>
                <w:szCs w:val="24"/>
              </w:rPr>
              <w:t xml:space="preserve">To help the students appreciate the essential complementary between 'VALUES' and 'SKILLS' to ensure sustained happiness and prosperity which are the core aspirations of all human </w:t>
            </w:r>
            <w:proofErr w:type="gramStart"/>
            <w:r w:rsidRPr="00D12062">
              <w:rPr>
                <w:sz w:val="24"/>
                <w:szCs w:val="24"/>
              </w:rPr>
              <w:t>beings.</w:t>
            </w:r>
            <w:proofErr w:type="gramEnd"/>
          </w:p>
          <w:p w:rsidR="0093603C" w:rsidRPr="00D12062" w:rsidRDefault="0093603C" w:rsidP="0093603C">
            <w:pPr>
              <w:pStyle w:val="ListParagraph"/>
              <w:widowControl/>
              <w:numPr>
                <w:ilvl w:val="0"/>
                <w:numId w:val="1"/>
              </w:numPr>
              <w:autoSpaceDE/>
              <w:autoSpaceDN/>
              <w:spacing w:after="0" w:line="276" w:lineRule="auto"/>
              <w:jc w:val="both"/>
              <w:rPr>
                <w:sz w:val="24"/>
                <w:szCs w:val="24"/>
              </w:rPr>
            </w:pPr>
            <w:r w:rsidRPr="00D12062">
              <w:rPr>
                <w:sz w:val="24"/>
                <w:szCs w:val="24"/>
              </w:rPr>
              <w:t xml:space="preserve">To facilitate the development of a Holistic perspective among students towards life and profession as well as towards happiness and prosperity based on a correct understanding of the Human reality and the rest of existence. Such holistic perspective forms the basis of Universal Human Values and movement towards </w:t>
            </w:r>
            <w:proofErr w:type="spellStart"/>
            <w:r w:rsidRPr="00D12062">
              <w:rPr>
                <w:sz w:val="24"/>
                <w:szCs w:val="24"/>
              </w:rPr>
              <w:t>valuebased</w:t>
            </w:r>
            <w:proofErr w:type="spellEnd"/>
            <w:r w:rsidRPr="00D12062">
              <w:rPr>
                <w:sz w:val="24"/>
                <w:szCs w:val="24"/>
              </w:rPr>
              <w:t xml:space="preserve"> living in a natural way. </w:t>
            </w:r>
          </w:p>
          <w:p w:rsidR="0093603C" w:rsidRPr="00D12062" w:rsidRDefault="0093603C" w:rsidP="0093603C">
            <w:pPr>
              <w:pStyle w:val="ListParagraph"/>
              <w:widowControl/>
              <w:numPr>
                <w:ilvl w:val="0"/>
                <w:numId w:val="1"/>
              </w:numPr>
              <w:autoSpaceDE/>
              <w:autoSpaceDN/>
              <w:spacing w:after="0" w:line="276" w:lineRule="auto"/>
              <w:jc w:val="both"/>
              <w:rPr>
                <w:bCs/>
                <w:sz w:val="24"/>
                <w:szCs w:val="24"/>
              </w:rPr>
            </w:pPr>
            <w:r w:rsidRPr="00D12062">
              <w:rPr>
                <w:sz w:val="24"/>
                <w:szCs w:val="24"/>
              </w:rPr>
              <w:t>To highlight plausible implications of such a Holistic understanding in terms of ethical human conduct, trustful and mutually fulfilling human behaviour and mutually enriching interaction with Nature.</w:t>
            </w:r>
          </w:p>
        </w:tc>
      </w:tr>
      <w:tr w:rsidR="0093603C" w:rsidRPr="00D12062" w:rsidTr="00DF3286">
        <w:tc>
          <w:tcPr>
            <w:tcW w:w="1350" w:type="dxa"/>
            <w:vMerge w:val="restart"/>
          </w:tcPr>
          <w:p w:rsidR="0093603C" w:rsidRPr="00D12062" w:rsidRDefault="0093603C" w:rsidP="00DF3286">
            <w:pPr>
              <w:jc w:val="center"/>
              <w:rPr>
                <w:bCs/>
                <w:sz w:val="24"/>
                <w:szCs w:val="24"/>
              </w:rPr>
            </w:pPr>
          </w:p>
          <w:p w:rsidR="0093603C" w:rsidRPr="00D12062" w:rsidRDefault="0093603C" w:rsidP="00DF3286">
            <w:pPr>
              <w:jc w:val="center"/>
              <w:rPr>
                <w:bCs/>
                <w:sz w:val="24"/>
                <w:szCs w:val="24"/>
              </w:rPr>
            </w:pPr>
          </w:p>
          <w:p w:rsidR="0093603C" w:rsidRPr="00D12062" w:rsidRDefault="0093603C" w:rsidP="00DF3286">
            <w:pPr>
              <w:rPr>
                <w:bCs/>
                <w:sz w:val="24"/>
                <w:szCs w:val="24"/>
              </w:rPr>
            </w:pPr>
          </w:p>
          <w:p w:rsidR="0093603C" w:rsidRPr="00D12062" w:rsidRDefault="0093603C" w:rsidP="00DF3286">
            <w:pPr>
              <w:rPr>
                <w:bCs/>
                <w:sz w:val="24"/>
                <w:szCs w:val="24"/>
              </w:rPr>
            </w:pPr>
          </w:p>
          <w:p w:rsidR="0093603C" w:rsidRPr="00D12062" w:rsidRDefault="0093603C" w:rsidP="00DF3286">
            <w:pPr>
              <w:rPr>
                <w:bCs/>
                <w:sz w:val="24"/>
                <w:szCs w:val="24"/>
              </w:rPr>
            </w:pPr>
            <w:r w:rsidRPr="00D12062">
              <w:rPr>
                <w:bCs/>
                <w:sz w:val="24"/>
                <w:szCs w:val="24"/>
              </w:rPr>
              <w:t>Course Outcomes:</w:t>
            </w:r>
          </w:p>
        </w:tc>
        <w:tc>
          <w:tcPr>
            <w:tcW w:w="9450" w:type="dxa"/>
            <w:gridSpan w:val="4"/>
          </w:tcPr>
          <w:p w:rsidR="0093603C" w:rsidRPr="00D12062" w:rsidRDefault="0093603C" w:rsidP="00DF3286">
            <w:pPr>
              <w:spacing w:before="120" w:after="120"/>
              <w:rPr>
                <w:bCs/>
                <w:sz w:val="24"/>
                <w:szCs w:val="24"/>
              </w:rPr>
            </w:pPr>
            <w:r w:rsidRPr="00D12062">
              <w:rPr>
                <w:bCs/>
                <w:sz w:val="24"/>
                <w:szCs w:val="24"/>
              </w:rPr>
              <w:t xml:space="preserve">After completing the course, the student will be able to </w:t>
            </w:r>
          </w:p>
        </w:tc>
      </w:tr>
      <w:tr w:rsidR="0093603C" w:rsidRPr="00D12062" w:rsidTr="00DF3286">
        <w:trPr>
          <w:trHeight w:val="242"/>
        </w:trPr>
        <w:tc>
          <w:tcPr>
            <w:tcW w:w="1350" w:type="dxa"/>
            <w:vMerge/>
          </w:tcPr>
          <w:p w:rsidR="0093603C" w:rsidRPr="00D12062" w:rsidRDefault="0093603C" w:rsidP="00DF3286">
            <w:pPr>
              <w:jc w:val="center"/>
              <w:rPr>
                <w:bCs/>
                <w:sz w:val="24"/>
                <w:szCs w:val="24"/>
              </w:rPr>
            </w:pPr>
          </w:p>
        </w:tc>
        <w:tc>
          <w:tcPr>
            <w:tcW w:w="920" w:type="dxa"/>
          </w:tcPr>
          <w:p w:rsidR="0093603C" w:rsidRPr="00A23007" w:rsidRDefault="0093603C" w:rsidP="00DF3286">
            <w:pPr>
              <w:spacing w:before="120"/>
              <w:rPr>
                <w:b/>
                <w:sz w:val="24"/>
                <w:szCs w:val="24"/>
              </w:rPr>
            </w:pPr>
            <w:r w:rsidRPr="00A23007">
              <w:rPr>
                <w:b/>
                <w:sz w:val="24"/>
                <w:szCs w:val="24"/>
              </w:rPr>
              <w:t>CO1</w:t>
            </w:r>
          </w:p>
        </w:tc>
        <w:tc>
          <w:tcPr>
            <w:tcW w:w="8530" w:type="dxa"/>
            <w:gridSpan w:val="3"/>
          </w:tcPr>
          <w:p w:rsidR="0093603C" w:rsidRPr="00D12062" w:rsidRDefault="0093603C" w:rsidP="00DF3286">
            <w:pPr>
              <w:adjustRightInd w:val="0"/>
              <w:jc w:val="both"/>
              <w:rPr>
                <w:color w:val="231F20"/>
                <w:sz w:val="24"/>
                <w:szCs w:val="24"/>
              </w:rPr>
            </w:pPr>
            <w:r w:rsidRPr="00D12062">
              <w:rPr>
                <w:color w:val="231F20"/>
                <w:sz w:val="24"/>
                <w:szCs w:val="24"/>
              </w:rPr>
              <w:t>Define the terms like Natural Acceptance, Happiness and Prosperity.</w:t>
            </w:r>
          </w:p>
        </w:tc>
      </w:tr>
      <w:tr w:rsidR="0093603C" w:rsidRPr="00D12062" w:rsidTr="00DF3286">
        <w:trPr>
          <w:trHeight w:val="404"/>
        </w:trPr>
        <w:tc>
          <w:tcPr>
            <w:tcW w:w="1350" w:type="dxa"/>
            <w:vMerge/>
          </w:tcPr>
          <w:p w:rsidR="0093603C" w:rsidRPr="00D12062" w:rsidRDefault="0093603C" w:rsidP="00DF3286">
            <w:pPr>
              <w:jc w:val="center"/>
              <w:rPr>
                <w:bCs/>
                <w:sz w:val="24"/>
                <w:szCs w:val="24"/>
              </w:rPr>
            </w:pPr>
          </w:p>
        </w:tc>
        <w:tc>
          <w:tcPr>
            <w:tcW w:w="920" w:type="dxa"/>
          </w:tcPr>
          <w:p w:rsidR="0093603C" w:rsidRPr="00A23007" w:rsidRDefault="0093603C" w:rsidP="00DF3286">
            <w:pPr>
              <w:spacing w:before="120"/>
              <w:rPr>
                <w:b/>
                <w:sz w:val="24"/>
                <w:szCs w:val="24"/>
              </w:rPr>
            </w:pPr>
            <w:r w:rsidRPr="00A23007">
              <w:rPr>
                <w:b/>
                <w:sz w:val="24"/>
                <w:szCs w:val="24"/>
              </w:rPr>
              <w:t>CO2</w:t>
            </w:r>
          </w:p>
        </w:tc>
        <w:tc>
          <w:tcPr>
            <w:tcW w:w="8530" w:type="dxa"/>
            <w:gridSpan w:val="3"/>
          </w:tcPr>
          <w:p w:rsidR="0093603C" w:rsidRPr="00D12062" w:rsidRDefault="0093603C" w:rsidP="00DF3286">
            <w:pPr>
              <w:adjustRightInd w:val="0"/>
              <w:jc w:val="both"/>
              <w:rPr>
                <w:color w:val="231F20"/>
                <w:sz w:val="24"/>
                <w:szCs w:val="24"/>
              </w:rPr>
            </w:pPr>
            <w:r w:rsidRPr="00D12062">
              <w:rPr>
                <w:color w:val="231F20"/>
                <w:sz w:val="24"/>
                <w:szCs w:val="24"/>
              </w:rPr>
              <w:t>Identify one’s self, and one’s surroundings (family, society nature).</w:t>
            </w:r>
          </w:p>
        </w:tc>
      </w:tr>
      <w:tr w:rsidR="0093603C" w:rsidRPr="00D12062" w:rsidTr="00DF3286">
        <w:trPr>
          <w:trHeight w:val="396"/>
        </w:trPr>
        <w:tc>
          <w:tcPr>
            <w:tcW w:w="1350" w:type="dxa"/>
            <w:vMerge/>
          </w:tcPr>
          <w:p w:rsidR="0093603C" w:rsidRPr="00D12062" w:rsidRDefault="0093603C" w:rsidP="00DF3286">
            <w:pPr>
              <w:jc w:val="center"/>
              <w:rPr>
                <w:bCs/>
                <w:sz w:val="24"/>
                <w:szCs w:val="24"/>
              </w:rPr>
            </w:pPr>
          </w:p>
        </w:tc>
        <w:tc>
          <w:tcPr>
            <w:tcW w:w="920" w:type="dxa"/>
          </w:tcPr>
          <w:p w:rsidR="0093603C" w:rsidRPr="00A23007" w:rsidRDefault="0093603C" w:rsidP="00DF3286">
            <w:pPr>
              <w:spacing w:before="120"/>
              <w:rPr>
                <w:b/>
                <w:sz w:val="24"/>
                <w:szCs w:val="24"/>
              </w:rPr>
            </w:pPr>
            <w:r w:rsidRPr="00A23007">
              <w:rPr>
                <w:b/>
                <w:sz w:val="24"/>
                <w:szCs w:val="24"/>
              </w:rPr>
              <w:t>CO3</w:t>
            </w:r>
          </w:p>
        </w:tc>
        <w:tc>
          <w:tcPr>
            <w:tcW w:w="8530" w:type="dxa"/>
            <w:gridSpan w:val="3"/>
          </w:tcPr>
          <w:p w:rsidR="0093603C" w:rsidRPr="00D12062" w:rsidRDefault="0093603C" w:rsidP="00DF3286">
            <w:pPr>
              <w:jc w:val="both"/>
              <w:rPr>
                <w:bCs/>
                <w:sz w:val="24"/>
                <w:szCs w:val="24"/>
              </w:rPr>
            </w:pPr>
            <w:r w:rsidRPr="00D12062">
              <w:rPr>
                <w:color w:val="221F1F"/>
                <w:w w:val="105"/>
                <w:sz w:val="24"/>
                <w:szCs w:val="24"/>
              </w:rPr>
              <w:t>Apply what they have learnt to their own self in different day-to-day settings in real life.</w:t>
            </w:r>
          </w:p>
        </w:tc>
      </w:tr>
      <w:tr w:rsidR="0093603C" w:rsidRPr="00D12062" w:rsidTr="00DF3286">
        <w:trPr>
          <w:trHeight w:val="276"/>
        </w:trPr>
        <w:tc>
          <w:tcPr>
            <w:tcW w:w="1350" w:type="dxa"/>
            <w:vMerge/>
          </w:tcPr>
          <w:p w:rsidR="0093603C" w:rsidRPr="00D12062" w:rsidRDefault="0093603C" w:rsidP="00DF3286">
            <w:pPr>
              <w:jc w:val="center"/>
              <w:rPr>
                <w:bCs/>
                <w:sz w:val="24"/>
                <w:szCs w:val="24"/>
              </w:rPr>
            </w:pPr>
          </w:p>
        </w:tc>
        <w:tc>
          <w:tcPr>
            <w:tcW w:w="920" w:type="dxa"/>
          </w:tcPr>
          <w:p w:rsidR="0093603C" w:rsidRPr="00A23007" w:rsidRDefault="0093603C" w:rsidP="00DF3286">
            <w:pPr>
              <w:spacing w:before="120"/>
              <w:rPr>
                <w:b/>
                <w:sz w:val="24"/>
                <w:szCs w:val="24"/>
              </w:rPr>
            </w:pPr>
            <w:r w:rsidRPr="00A23007">
              <w:rPr>
                <w:b/>
                <w:sz w:val="24"/>
                <w:szCs w:val="24"/>
              </w:rPr>
              <w:t>CO4</w:t>
            </w:r>
          </w:p>
        </w:tc>
        <w:tc>
          <w:tcPr>
            <w:tcW w:w="8530" w:type="dxa"/>
            <w:gridSpan w:val="3"/>
          </w:tcPr>
          <w:p w:rsidR="0093603C" w:rsidRPr="00D12062" w:rsidRDefault="0093603C" w:rsidP="00DF3286">
            <w:pPr>
              <w:spacing w:after="120"/>
              <w:jc w:val="both"/>
              <w:rPr>
                <w:bCs/>
                <w:sz w:val="24"/>
                <w:szCs w:val="24"/>
              </w:rPr>
            </w:pPr>
            <w:r w:rsidRPr="00D12062">
              <w:rPr>
                <w:color w:val="221F1F"/>
                <w:w w:val="105"/>
                <w:sz w:val="24"/>
                <w:szCs w:val="24"/>
              </w:rPr>
              <w:t xml:space="preserve">Relate human values with human relationship and human society. </w:t>
            </w:r>
          </w:p>
        </w:tc>
      </w:tr>
      <w:tr w:rsidR="0093603C" w:rsidRPr="00D12062" w:rsidTr="00DF3286">
        <w:trPr>
          <w:trHeight w:val="437"/>
        </w:trPr>
        <w:tc>
          <w:tcPr>
            <w:tcW w:w="1350" w:type="dxa"/>
            <w:vMerge/>
          </w:tcPr>
          <w:p w:rsidR="0093603C" w:rsidRPr="00D12062" w:rsidRDefault="0093603C" w:rsidP="00DF3286">
            <w:pPr>
              <w:jc w:val="center"/>
              <w:rPr>
                <w:bCs/>
                <w:sz w:val="24"/>
                <w:szCs w:val="24"/>
              </w:rPr>
            </w:pPr>
          </w:p>
        </w:tc>
        <w:tc>
          <w:tcPr>
            <w:tcW w:w="920" w:type="dxa"/>
          </w:tcPr>
          <w:p w:rsidR="0093603C" w:rsidRPr="00A23007" w:rsidRDefault="0093603C" w:rsidP="00DF3286">
            <w:pPr>
              <w:spacing w:before="120"/>
              <w:rPr>
                <w:b/>
                <w:sz w:val="24"/>
                <w:szCs w:val="24"/>
              </w:rPr>
            </w:pPr>
            <w:r w:rsidRPr="00A23007">
              <w:rPr>
                <w:b/>
                <w:sz w:val="24"/>
                <w:szCs w:val="24"/>
              </w:rPr>
              <w:t>CO5</w:t>
            </w:r>
          </w:p>
        </w:tc>
        <w:tc>
          <w:tcPr>
            <w:tcW w:w="8530" w:type="dxa"/>
            <w:gridSpan w:val="3"/>
          </w:tcPr>
          <w:p w:rsidR="0093603C" w:rsidRPr="00D12062" w:rsidRDefault="0093603C" w:rsidP="00DF3286">
            <w:pPr>
              <w:pStyle w:val="Default"/>
              <w:spacing w:before="120" w:after="120" w:line="276" w:lineRule="auto"/>
              <w:jc w:val="both"/>
              <w:rPr>
                <w:rFonts w:ascii="Times New Roman" w:eastAsia="Times New Roman" w:hAnsi="Times New Roman" w:cs="Times New Roman"/>
              </w:rPr>
            </w:pPr>
            <w:r w:rsidRPr="00D12062">
              <w:rPr>
                <w:rFonts w:ascii="Times New Roman" w:hAnsi="Times New Roman" w:cs="Times New Roman"/>
                <w:color w:val="221F1F"/>
                <w:w w:val="105"/>
              </w:rPr>
              <w:t>Justify the need for universal human values and harmonious existence.</w:t>
            </w:r>
          </w:p>
        </w:tc>
      </w:tr>
      <w:tr w:rsidR="0093603C" w:rsidRPr="00D12062" w:rsidTr="00DF3286">
        <w:trPr>
          <w:trHeight w:val="290"/>
        </w:trPr>
        <w:tc>
          <w:tcPr>
            <w:tcW w:w="1350" w:type="dxa"/>
            <w:vMerge/>
          </w:tcPr>
          <w:p w:rsidR="0093603C" w:rsidRPr="00D12062" w:rsidRDefault="0093603C" w:rsidP="00DF3286">
            <w:pPr>
              <w:jc w:val="center"/>
              <w:rPr>
                <w:bCs/>
                <w:sz w:val="24"/>
                <w:szCs w:val="24"/>
              </w:rPr>
            </w:pPr>
          </w:p>
        </w:tc>
        <w:tc>
          <w:tcPr>
            <w:tcW w:w="920" w:type="dxa"/>
          </w:tcPr>
          <w:p w:rsidR="0093603C" w:rsidRPr="00A23007" w:rsidRDefault="0093603C" w:rsidP="00DF3286">
            <w:pPr>
              <w:spacing w:before="120"/>
              <w:rPr>
                <w:b/>
                <w:sz w:val="24"/>
                <w:szCs w:val="24"/>
              </w:rPr>
            </w:pPr>
            <w:r w:rsidRPr="00A23007">
              <w:rPr>
                <w:b/>
                <w:sz w:val="24"/>
                <w:szCs w:val="24"/>
              </w:rPr>
              <w:t>CO6</w:t>
            </w:r>
          </w:p>
        </w:tc>
        <w:tc>
          <w:tcPr>
            <w:tcW w:w="8530" w:type="dxa"/>
            <w:gridSpan w:val="3"/>
          </w:tcPr>
          <w:p w:rsidR="0093603C" w:rsidRPr="00D12062" w:rsidRDefault="0093603C" w:rsidP="00DF3286">
            <w:pPr>
              <w:pStyle w:val="Default"/>
              <w:spacing w:before="120" w:after="120" w:line="276" w:lineRule="auto"/>
              <w:jc w:val="both"/>
              <w:rPr>
                <w:rFonts w:ascii="Times New Roman" w:hAnsi="Times New Roman" w:cs="Times New Roman"/>
              </w:rPr>
            </w:pPr>
            <w:r w:rsidRPr="00D12062">
              <w:rPr>
                <w:rFonts w:ascii="Times New Roman" w:eastAsiaTheme="minorHAnsi" w:hAnsi="Times New Roman" w:cs="Times New Roman"/>
                <w:color w:val="231F20"/>
              </w:rPr>
              <w:t>Develop as socially and ecologically responsible engineers.</w:t>
            </w:r>
          </w:p>
        </w:tc>
      </w:tr>
      <w:tr w:rsidR="0093603C" w:rsidRPr="00D12062" w:rsidTr="00DF3286">
        <w:trPr>
          <w:trHeight w:val="485"/>
        </w:trPr>
        <w:tc>
          <w:tcPr>
            <w:tcW w:w="1350" w:type="dxa"/>
          </w:tcPr>
          <w:p w:rsidR="0093603C" w:rsidRPr="00D12062" w:rsidRDefault="0093603C" w:rsidP="00DF3286">
            <w:pPr>
              <w:rPr>
                <w:bCs/>
                <w:sz w:val="24"/>
                <w:szCs w:val="24"/>
              </w:rPr>
            </w:pPr>
          </w:p>
          <w:p w:rsidR="0093603C" w:rsidRPr="00D12062" w:rsidRDefault="0093603C" w:rsidP="00DF3286">
            <w:pPr>
              <w:rPr>
                <w:bCs/>
                <w:sz w:val="24"/>
                <w:szCs w:val="24"/>
              </w:rPr>
            </w:pPr>
          </w:p>
          <w:p w:rsidR="0093603C" w:rsidRPr="00D12062" w:rsidRDefault="0093603C" w:rsidP="00DF3286">
            <w:pPr>
              <w:rPr>
                <w:bCs/>
                <w:sz w:val="24"/>
                <w:szCs w:val="24"/>
              </w:rPr>
            </w:pPr>
          </w:p>
          <w:p w:rsidR="0093603C" w:rsidRPr="00D12062" w:rsidRDefault="0093603C" w:rsidP="00DF3286">
            <w:pPr>
              <w:rPr>
                <w:bCs/>
                <w:sz w:val="24"/>
                <w:szCs w:val="24"/>
              </w:rPr>
            </w:pPr>
          </w:p>
          <w:p w:rsidR="0093603C" w:rsidRPr="00D12062" w:rsidRDefault="0093603C" w:rsidP="00DF3286">
            <w:pPr>
              <w:rPr>
                <w:bCs/>
                <w:sz w:val="24"/>
                <w:szCs w:val="24"/>
              </w:rPr>
            </w:pPr>
          </w:p>
          <w:p w:rsidR="0093603C" w:rsidRPr="00D12062" w:rsidRDefault="0093603C" w:rsidP="00DF3286">
            <w:pPr>
              <w:rPr>
                <w:bCs/>
                <w:sz w:val="24"/>
                <w:szCs w:val="24"/>
              </w:rPr>
            </w:pPr>
          </w:p>
          <w:p w:rsidR="0093603C" w:rsidRPr="00D12062" w:rsidRDefault="0093603C" w:rsidP="00DF3286">
            <w:pPr>
              <w:rPr>
                <w:bCs/>
                <w:sz w:val="24"/>
                <w:szCs w:val="24"/>
              </w:rPr>
            </w:pPr>
          </w:p>
          <w:p w:rsidR="0093603C" w:rsidRPr="00D12062" w:rsidRDefault="0093603C" w:rsidP="00DF3286">
            <w:pPr>
              <w:jc w:val="both"/>
              <w:rPr>
                <w:bCs/>
                <w:sz w:val="24"/>
                <w:szCs w:val="24"/>
              </w:rPr>
            </w:pPr>
            <w:r w:rsidRPr="00D12062">
              <w:rPr>
                <w:bCs/>
                <w:sz w:val="24"/>
                <w:szCs w:val="24"/>
              </w:rPr>
              <w:t xml:space="preserve">Course </w:t>
            </w:r>
          </w:p>
          <w:p w:rsidR="0093603C" w:rsidRPr="00D12062" w:rsidRDefault="0093603C" w:rsidP="00DF3286">
            <w:pPr>
              <w:jc w:val="both"/>
              <w:rPr>
                <w:bCs/>
                <w:sz w:val="24"/>
                <w:szCs w:val="24"/>
              </w:rPr>
            </w:pPr>
            <w:r w:rsidRPr="00D12062">
              <w:rPr>
                <w:bCs/>
                <w:sz w:val="24"/>
                <w:szCs w:val="24"/>
              </w:rPr>
              <w:t>Content:</w:t>
            </w:r>
          </w:p>
        </w:tc>
        <w:tc>
          <w:tcPr>
            <w:tcW w:w="9450" w:type="dxa"/>
            <w:gridSpan w:val="4"/>
          </w:tcPr>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b/>
                <w:bCs/>
              </w:rPr>
              <w:lastRenderedPageBreak/>
              <w:t>Course Topics</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The course has 28 lectures and 14 tutorials in 5 modules. The lectures and tutorials are of 1- hour duration. Tutorial sessions are to be used to explore and practice what has been proposed during the lecture sessions. The Teacher’s Manual provides the outline for lectures as well as </w:t>
            </w:r>
            <w:r w:rsidRPr="00D12062">
              <w:rPr>
                <w:rFonts w:ascii="Times New Roman" w:eastAsiaTheme="minorHAnsi" w:hAnsi="Times New Roman" w:cs="Times New Roman"/>
              </w:rPr>
              <w:lastRenderedPageBreak/>
              <w:t xml:space="preserve">practice sessions. The teacher is expected to present the issues to be discussed as propositions and encourage the students to have a dialogue. </w:t>
            </w:r>
          </w:p>
          <w:p w:rsidR="0093603C" w:rsidRPr="00D12062" w:rsidRDefault="0093603C" w:rsidP="00DF3286">
            <w:pPr>
              <w:pStyle w:val="Default"/>
              <w:spacing w:before="120" w:after="120"/>
              <w:jc w:val="center"/>
              <w:rPr>
                <w:rFonts w:ascii="Times New Roman" w:eastAsiaTheme="minorHAnsi" w:hAnsi="Times New Roman" w:cs="Times New Roman"/>
                <w:b/>
                <w:bCs/>
              </w:rPr>
            </w:pPr>
            <w:r w:rsidRPr="00D12062">
              <w:rPr>
                <w:rFonts w:ascii="Times New Roman" w:eastAsiaTheme="minorHAnsi" w:hAnsi="Times New Roman" w:cs="Times New Roman"/>
                <w:b/>
                <w:bCs/>
              </w:rPr>
              <w:t>UNIT I</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Introduction to Value Education (6 lectures and 3 tutorials for practice session)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1: Right Understanding, Relationship and Physical Facility (Holistic Development and the Role of Education)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2: Understanding Value Education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Tutorial 1: Practice Session PS1 Sharing about Oneself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3: self-exploration as the Process for Value Education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Lecture4: Continuous Happiness and Prosperity – the Basic Human Aspirations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Tutorial 2: Practice Session PS2 Exploring Human Consciousness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Lecture 5: Happiness and Prosperity – Current Scenario</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6: Method to Fulfill the Basic Human Aspirations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Tutorial 3: Practice Session PS3 Exploring Natural Acceptance.</w:t>
            </w:r>
          </w:p>
          <w:p w:rsidR="0093603C" w:rsidRPr="00D12062" w:rsidRDefault="0093603C" w:rsidP="00DF3286">
            <w:pPr>
              <w:pStyle w:val="Default"/>
              <w:spacing w:before="120" w:after="120"/>
              <w:jc w:val="center"/>
              <w:rPr>
                <w:rFonts w:ascii="Times New Roman" w:eastAsiaTheme="minorHAnsi" w:hAnsi="Times New Roman" w:cs="Times New Roman"/>
                <w:b/>
                <w:bCs/>
              </w:rPr>
            </w:pPr>
            <w:r w:rsidRPr="00D12062">
              <w:rPr>
                <w:rFonts w:ascii="Times New Roman" w:eastAsiaTheme="minorHAnsi" w:hAnsi="Times New Roman" w:cs="Times New Roman"/>
                <w:b/>
                <w:bCs/>
              </w:rPr>
              <w:t>UNIT II</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Harmony in the Human Being (6 lectures and 3 tutorials for practice session)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7: Understanding Human being as the Co-existence of the self and the body.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8: Distinguishing between the Needs of the self and the body Tutorial 4: Practice Session PS4 Exploring the difference of Needs of self and body.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9: The body as an Instrument of the self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10: Understanding Harmony in the self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Tutorial 5: Practice Session PS5 Exploring Sources of Imagination in the self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11: Harmony of the self with the body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12: </w:t>
            </w:r>
            <w:proofErr w:type="spellStart"/>
            <w:r w:rsidRPr="00D12062">
              <w:rPr>
                <w:rFonts w:ascii="Times New Roman" w:eastAsiaTheme="minorHAnsi" w:hAnsi="Times New Roman" w:cs="Times New Roman"/>
              </w:rPr>
              <w:t>Programme</w:t>
            </w:r>
            <w:proofErr w:type="spellEnd"/>
            <w:r w:rsidRPr="00D12062">
              <w:rPr>
                <w:rFonts w:ascii="Times New Roman" w:eastAsiaTheme="minorHAnsi" w:hAnsi="Times New Roman" w:cs="Times New Roman"/>
              </w:rPr>
              <w:t xml:space="preserve"> to ensure self-regulation and Health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Tutorial 6: Practice Session PS6 Exploring Harmony of self with the body</w:t>
            </w:r>
          </w:p>
          <w:p w:rsidR="0093603C" w:rsidRPr="00D12062" w:rsidRDefault="0093603C" w:rsidP="00DF3286">
            <w:pPr>
              <w:pStyle w:val="Default"/>
              <w:spacing w:before="120" w:after="120"/>
              <w:jc w:val="center"/>
              <w:rPr>
                <w:rFonts w:ascii="Times New Roman" w:eastAsiaTheme="minorHAnsi" w:hAnsi="Times New Roman" w:cs="Times New Roman"/>
                <w:b/>
                <w:bCs/>
              </w:rPr>
            </w:pPr>
            <w:r w:rsidRPr="00D12062">
              <w:rPr>
                <w:rFonts w:ascii="Times New Roman" w:eastAsiaTheme="minorHAnsi" w:hAnsi="Times New Roman" w:cs="Times New Roman"/>
                <w:b/>
                <w:bCs/>
              </w:rPr>
              <w:t>UNIT III</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Harmony in the Family and Society (6 lectures and 3 tutorials for practice session)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13: Harmony in the Family – the Basic Unit of Human Interaction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14: 'Trust' – the Foundational Value in Relationship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Tutorial 7: Practice Session PS7 Exploring the Feeling of Trust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15: 'Respect' – as the Right Evaluation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Tutorial 8: Practice Session PS8 Exploring the Feeling of Respect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16: Other Feelings, Justice in Human-to-Human Relationship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lastRenderedPageBreak/>
              <w:t xml:space="preserve">Lecture 17: Understanding Harmony in the Society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18: Vision for the Universal Human Order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Tutorial 9: Practice Session PS9 Exploring Systems to </w:t>
            </w:r>
            <w:proofErr w:type="spellStart"/>
            <w:r w:rsidRPr="00D12062">
              <w:rPr>
                <w:rFonts w:ascii="Times New Roman" w:eastAsiaTheme="minorHAnsi" w:hAnsi="Times New Roman" w:cs="Times New Roman"/>
              </w:rPr>
              <w:t>fulfil</w:t>
            </w:r>
            <w:proofErr w:type="spellEnd"/>
            <w:r w:rsidRPr="00D12062">
              <w:rPr>
                <w:rFonts w:ascii="Times New Roman" w:eastAsiaTheme="minorHAnsi" w:hAnsi="Times New Roman" w:cs="Times New Roman"/>
              </w:rPr>
              <w:t xml:space="preserve"> Human Goal </w:t>
            </w:r>
          </w:p>
          <w:p w:rsidR="0093603C" w:rsidRPr="00D12062" w:rsidRDefault="0093603C" w:rsidP="00DF3286">
            <w:pPr>
              <w:pStyle w:val="Default"/>
              <w:spacing w:before="120" w:after="120"/>
              <w:jc w:val="center"/>
              <w:rPr>
                <w:rFonts w:ascii="Times New Roman" w:eastAsiaTheme="minorHAnsi" w:hAnsi="Times New Roman" w:cs="Times New Roman"/>
                <w:b/>
                <w:bCs/>
              </w:rPr>
            </w:pPr>
            <w:r w:rsidRPr="00D12062">
              <w:rPr>
                <w:rFonts w:ascii="Times New Roman" w:eastAsiaTheme="minorHAnsi" w:hAnsi="Times New Roman" w:cs="Times New Roman"/>
                <w:b/>
                <w:bCs/>
              </w:rPr>
              <w:t>UNIT IV</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Harmony in the Nature/Existence (4 lectures and 2 tutorials for practice session)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19: Understanding Harmony in the Nature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20: Interconnectedness, self-regulation and Mutual </w:t>
            </w:r>
            <w:proofErr w:type="spellStart"/>
            <w:r w:rsidRPr="00D12062">
              <w:rPr>
                <w:rFonts w:ascii="Times New Roman" w:eastAsiaTheme="minorHAnsi" w:hAnsi="Times New Roman" w:cs="Times New Roman"/>
              </w:rPr>
              <w:t>Fulfilment</w:t>
            </w:r>
            <w:proofErr w:type="spellEnd"/>
            <w:r w:rsidRPr="00D12062">
              <w:rPr>
                <w:rFonts w:ascii="Times New Roman" w:eastAsiaTheme="minorHAnsi" w:hAnsi="Times New Roman" w:cs="Times New Roman"/>
              </w:rPr>
              <w:t xml:space="preserve"> among the Four Orders of Nature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Tutorial 10: Practice Session PS10 Exploring the Four Orders of Nature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21: Realizing Existence as Co-existence at All Levels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22: The Holistic Perception of Harmony in Existence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Tutorial 11: Practice Session PS11 Exploring Co-existence in Existence.</w:t>
            </w:r>
          </w:p>
          <w:p w:rsidR="0093603C" w:rsidRPr="00D12062" w:rsidRDefault="0093603C" w:rsidP="00DF3286">
            <w:pPr>
              <w:pStyle w:val="Default"/>
              <w:spacing w:before="120" w:after="120"/>
              <w:jc w:val="center"/>
              <w:rPr>
                <w:rFonts w:ascii="Times New Roman" w:eastAsiaTheme="minorHAnsi" w:hAnsi="Times New Roman" w:cs="Times New Roman"/>
                <w:b/>
                <w:bCs/>
              </w:rPr>
            </w:pPr>
            <w:r w:rsidRPr="00D12062">
              <w:rPr>
                <w:rFonts w:ascii="Times New Roman" w:eastAsiaTheme="minorHAnsi" w:hAnsi="Times New Roman" w:cs="Times New Roman"/>
                <w:b/>
                <w:bCs/>
              </w:rPr>
              <w:t>UNIT V</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Implications of the Holistic Understanding – a Look at Professional Ethics (6 lectures and 3 tutorials for practice session)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23: Natural Acceptance of Human Values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24: Definitiveness of (Ethical) Human Conduct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Tutorial 12: Practice Session PS12 Exploring Ethical Human Conduct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25: A Basis for Humanistic Education, Humanistic Constitution and Universal Human Order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26: Competence in Professional Ethics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Tutorial 13: Practice Session PS13 Exploring Humanistic Models in Education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Lecture 27: Holistic Technologies, Production Systems and Management Models-Typical Case Studies</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 xml:space="preserve">Lecture 28: Strategies for Transition towards Value-based Life and Profession </w:t>
            </w:r>
          </w:p>
          <w:p w:rsidR="0093603C" w:rsidRPr="00D12062" w:rsidRDefault="0093603C" w:rsidP="00DF3286">
            <w:pPr>
              <w:pStyle w:val="Default"/>
              <w:spacing w:before="120" w:after="120"/>
              <w:jc w:val="both"/>
              <w:rPr>
                <w:rFonts w:ascii="Times New Roman" w:eastAsiaTheme="minorHAnsi" w:hAnsi="Times New Roman" w:cs="Times New Roman"/>
              </w:rPr>
            </w:pPr>
            <w:r w:rsidRPr="00D12062">
              <w:rPr>
                <w:rFonts w:ascii="Times New Roman" w:eastAsiaTheme="minorHAnsi" w:hAnsi="Times New Roman" w:cs="Times New Roman"/>
              </w:rPr>
              <w:t>Tutorial 14: Practice Session PS14 Exploring Steps of Transition towards Universal Human Order</w:t>
            </w:r>
          </w:p>
        </w:tc>
      </w:tr>
      <w:tr w:rsidR="0093603C" w:rsidRPr="00D12062" w:rsidTr="00DF3286">
        <w:trPr>
          <w:trHeight w:val="485"/>
        </w:trPr>
        <w:tc>
          <w:tcPr>
            <w:tcW w:w="1350" w:type="dxa"/>
          </w:tcPr>
          <w:p w:rsidR="0093603C" w:rsidRPr="00D12062" w:rsidRDefault="0093603C" w:rsidP="00DF3286">
            <w:pPr>
              <w:tabs>
                <w:tab w:val="left" w:pos="1590"/>
              </w:tabs>
              <w:spacing w:before="120" w:after="120"/>
              <w:jc w:val="both"/>
              <w:rPr>
                <w:bCs/>
                <w:sz w:val="24"/>
                <w:szCs w:val="24"/>
              </w:rPr>
            </w:pPr>
            <w:r w:rsidRPr="00D12062">
              <w:rPr>
                <w:bCs/>
                <w:sz w:val="24"/>
                <w:szCs w:val="24"/>
              </w:rPr>
              <w:lastRenderedPageBreak/>
              <w:t>Textbook:</w:t>
            </w:r>
          </w:p>
          <w:p w:rsidR="0093603C" w:rsidRPr="00D12062" w:rsidRDefault="0093603C" w:rsidP="00DF3286">
            <w:pPr>
              <w:jc w:val="center"/>
              <w:rPr>
                <w:bCs/>
                <w:sz w:val="24"/>
                <w:szCs w:val="24"/>
              </w:rPr>
            </w:pPr>
          </w:p>
        </w:tc>
        <w:tc>
          <w:tcPr>
            <w:tcW w:w="9450" w:type="dxa"/>
            <w:gridSpan w:val="4"/>
          </w:tcPr>
          <w:p w:rsidR="0093603C" w:rsidRPr="00D12062" w:rsidRDefault="0093603C" w:rsidP="0093603C">
            <w:pPr>
              <w:pStyle w:val="ListParagraph"/>
              <w:numPr>
                <w:ilvl w:val="0"/>
                <w:numId w:val="2"/>
              </w:numPr>
              <w:spacing w:before="72" w:after="0" w:line="256" w:lineRule="auto"/>
              <w:ind w:right="292"/>
              <w:contextualSpacing w:val="0"/>
              <w:jc w:val="both"/>
              <w:rPr>
                <w:iCs/>
                <w:sz w:val="24"/>
                <w:szCs w:val="24"/>
              </w:rPr>
            </w:pPr>
            <w:r w:rsidRPr="00D12062">
              <w:rPr>
                <w:iCs/>
                <w:sz w:val="24"/>
                <w:szCs w:val="24"/>
              </w:rPr>
              <w:t xml:space="preserve">R </w:t>
            </w:r>
            <w:proofErr w:type="spellStart"/>
            <w:r w:rsidRPr="00D12062">
              <w:rPr>
                <w:iCs/>
                <w:sz w:val="24"/>
                <w:szCs w:val="24"/>
              </w:rPr>
              <w:t>R</w:t>
            </w:r>
            <w:proofErr w:type="spellEnd"/>
            <w:r w:rsidRPr="00D12062">
              <w:rPr>
                <w:iCs/>
                <w:sz w:val="24"/>
                <w:szCs w:val="24"/>
              </w:rPr>
              <w:t xml:space="preserve"> Gaur, R </w:t>
            </w:r>
            <w:proofErr w:type="spellStart"/>
            <w:r w:rsidRPr="00D12062">
              <w:rPr>
                <w:iCs/>
                <w:sz w:val="24"/>
                <w:szCs w:val="24"/>
              </w:rPr>
              <w:t>Asthana</w:t>
            </w:r>
            <w:proofErr w:type="spellEnd"/>
            <w:r w:rsidRPr="00D12062">
              <w:rPr>
                <w:iCs/>
                <w:sz w:val="24"/>
                <w:szCs w:val="24"/>
              </w:rPr>
              <w:t xml:space="preserve">, G P </w:t>
            </w:r>
            <w:proofErr w:type="spellStart"/>
            <w:r w:rsidRPr="00D12062">
              <w:rPr>
                <w:iCs/>
                <w:sz w:val="24"/>
                <w:szCs w:val="24"/>
              </w:rPr>
              <w:t>Bagaria</w:t>
            </w:r>
            <w:proofErr w:type="spellEnd"/>
            <w:r w:rsidRPr="00D12062">
              <w:rPr>
                <w:iCs/>
                <w:sz w:val="24"/>
                <w:szCs w:val="24"/>
              </w:rPr>
              <w:t>, A Foundation Course in Human Values and Professional Ethics,2nd Revised Edition, Excel Books, New Delhi, 2019. ISBN 978-93-87034-47-1.</w:t>
            </w:r>
          </w:p>
          <w:p w:rsidR="0093603C" w:rsidRPr="00D12062" w:rsidRDefault="0093603C" w:rsidP="0093603C">
            <w:pPr>
              <w:pStyle w:val="ListParagraph"/>
              <w:numPr>
                <w:ilvl w:val="0"/>
                <w:numId w:val="2"/>
              </w:numPr>
              <w:spacing w:before="72" w:after="0" w:line="256" w:lineRule="auto"/>
              <w:ind w:right="292"/>
              <w:contextualSpacing w:val="0"/>
              <w:jc w:val="both"/>
              <w:rPr>
                <w:sz w:val="24"/>
                <w:szCs w:val="24"/>
              </w:rPr>
            </w:pPr>
            <w:r w:rsidRPr="00D12062">
              <w:rPr>
                <w:iCs/>
                <w:sz w:val="24"/>
                <w:szCs w:val="24"/>
              </w:rPr>
              <w:t xml:space="preserve">R </w:t>
            </w:r>
            <w:proofErr w:type="spellStart"/>
            <w:r w:rsidRPr="00D12062">
              <w:rPr>
                <w:iCs/>
                <w:sz w:val="24"/>
                <w:szCs w:val="24"/>
              </w:rPr>
              <w:t>R</w:t>
            </w:r>
            <w:proofErr w:type="spellEnd"/>
            <w:r w:rsidRPr="00D12062">
              <w:rPr>
                <w:iCs/>
                <w:sz w:val="24"/>
                <w:szCs w:val="24"/>
              </w:rPr>
              <w:t xml:space="preserve"> Gaur, R </w:t>
            </w:r>
            <w:proofErr w:type="spellStart"/>
            <w:r w:rsidRPr="00D12062">
              <w:rPr>
                <w:iCs/>
                <w:sz w:val="24"/>
                <w:szCs w:val="24"/>
              </w:rPr>
              <w:t>Asthana</w:t>
            </w:r>
            <w:proofErr w:type="spellEnd"/>
            <w:r w:rsidRPr="00D12062">
              <w:rPr>
                <w:iCs/>
                <w:sz w:val="24"/>
                <w:szCs w:val="24"/>
              </w:rPr>
              <w:t xml:space="preserve">, G P </w:t>
            </w:r>
            <w:proofErr w:type="spellStart"/>
            <w:r w:rsidRPr="00D12062">
              <w:rPr>
                <w:iCs/>
                <w:sz w:val="24"/>
                <w:szCs w:val="24"/>
              </w:rPr>
              <w:t>Bagaria,Teachers</w:t>
            </w:r>
            <w:proofErr w:type="spellEnd"/>
            <w:r w:rsidRPr="00D12062">
              <w:rPr>
                <w:iCs/>
                <w:sz w:val="24"/>
                <w:szCs w:val="24"/>
              </w:rPr>
              <w:t xml:space="preserve">’ Manual for A Foundation Course in Human Values </w:t>
            </w:r>
            <w:proofErr w:type="spellStart"/>
            <w:r w:rsidRPr="00D12062">
              <w:rPr>
                <w:iCs/>
                <w:sz w:val="24"/>
                <w:szCs w:val="24"/>
              </w:rPr>
              <w:t>andProfessional</w:t>
            </w:r>
            <w:proofErr w:type="spellEnd"/>
            <w:r w:rsidRPr="00D12062">
              <w:rPr>
                <w:iCs/>
                <w:sz w:val="24"/>
                <w:szCs w:val="24"/>
              </w:rPr>
              <w:t xml:space="preserve"> Ethics, 2nd Revised Edition, Excel Books, New Delhi, 2019. ISBN 978-93-87034-53-2.</w:t>
            </w:r>
          </w:p>
        </w:tc>
      </w:tr>
      <w:tr w:rsidR="0093603C" w:rsidRPr="00D12062" w:rsidTr="00DF3286">
        <w:trPr>
          <w:trHeight w:val="485"/>
        </w:trPr>
        <w:tc>
          <w:tcPr>
            <w:tcW w:w="1350" w:type="dxa"/>
          </w:tcPr>
          <w:p w:rsidR="0093603C" w:rsidRPr="00D12062" w:rsidRDefault="0093603C" w:rsidP="00DF3286">
            <w:pPr>
              <w:tabs>
                <w:tab w:val="left" w:pos="1590"/>
              </w:tabs>
              <w:spacing w:before="120" w:after="120"/>
              <w:jc w:val="both"/>
              <w:rPr>
                <w:bCs/>
                <w:sz w:val="24"/>
                <w:szCs w:val="24"/>
              </w:rPr>
            </w:pPr>
            <w:r w:rsidRPr="00D12062">
              <w:rPr>
                <w:bCs/>
                <w:sz w:val="24"/>
                <w:szCs w:val="24"/>
              </w:rPr>
              <w:t>References:</w:t>
            </w:r>
          </w:p>
          <w:p w:rsidR="0093603C" w:rsidRPr="00D12062" w:rsidRDefault="0093603C" w:rsidP="00DF3286">
            <w:pPr>
              <w:tabs>
                <w:tab w:val="left" w:pos="1590"/>
              </w:tabs>
              <w:spacing w:after="120"/>
              <w:jc w:val="both"/>
              <w:rPr>
                <w:bCs/>
                <w:sz w:val="24"/>
                <w:szCs w:val="24"/>
              </w:rPr>
            </w:pPr>
          </w:p>
        </w:tc>
        <w:tc>
          <w:tcPr>
            <w:tcW w:w="9450" w:type="dxa"/>
            <w:gridSpan w:val="4"/>
          </w:tcPr>
          <w:p w:rsidR="0093603C" w:rsidRPr="00D12062" w:rsidRDefault="0093603C" w:rsidP="00DF3286">
            <w:pPr>
              <w:adjustRightInd w:val="0"/>
              <w:rPr>
                <w:color w:val="231F20"/>
                <w:sz w:val="24"/>
                <w:szCs w:val="24"/>
                <w:lang w:val="sv-SE"/>
              </w:rPr>
            </w:pPr>
            <w:r w:rsidRPr="00D12062">
              <w:rPr>
                <w:color w:val="231F20"/>
                <w:sz w:val="24"/>
                <w:szCs w:val="24"/>
                <w:lang w:val="sv-SE"/>
              </w:rPr>
              <w:lastRenderedPageBreak/>
              <w:t xml:space="preserve">1. JeevanVidya: EkParichaya, A Nagaraj, JeevanVidyaPrakashan, Amarkantak, 1999. </w:t>
            </w:r>
          </w:p>
          <w:p w:rsidR="0093603C" w:rsidRPr="00D12062" w:rsidRDefault="0093603C" w:rsidP="00DF3286">
            <w:pPr>
              <w:adjustRightInd w:val="0"/>
              <w:rPr>
                <w:color w:val="231F20"/>
                <w:sz w:val="24"/>
                <w:szCs w:val="24"/>
              </w:rPr>
            </w:pPr>
            <w:r w:rsidRPr="00D12062">
              <w:rPr>
                <w:color w:val="231F20"/>
                <w:sz w:val="24"/>
                <w:szCs w:val="24"/>
              </w:rPr>
              <w:lastRenderedPageBreak/>
              <w:t xml:space="preserve">2. Human Values, A.N. </w:t>
            </w:r>
            <w:proofErr w:type="spellStart"/>
            <w:r w:rsidRPr="00D12062">
              <w:rPr>
                <w:color w:val="231F20"/>
                <w:sz w:val="24"/>
                <w:szCs w:val="24"/>
              </w:rPr>
              <w:t>Tripathi</w:t>
            </w:r>
            <w:proofErr w:type="spellEnd"/>
            <w:r w:rsidRPr="00D12062">
              <w:rPr>
                <w:color w:val="231F20"/>
                <w:sz w:val="24"/>
                <w:szCs w:val="24"/>
              </w:rPr>
              <w:t>, New Age Intl. Publishers, New Delhi, 2004.</w:t>
            </w:r>
          </w:p>
          <w:p w:rsidR="0093603C" w:rsidRPr="00D12062" w:rsidRDefault="0093603C" w:rsidP="00DF3286">
            <w:pPr>
              <w:adjustRightInd w:val="0"/>
              <w:rPr>
                <w:color w:val="231F20"/>
                <w:sz w:val="24"/>
                <w:szCs w:val="24"/>
              </w:rPr>
            </w:pPr>
            <w:r w:rsidRPr="00D12062">
              <w:rPr>
                <w:color w:val="231F20"/>
                <w:sz w:val="24"/>
                <w:szCs w:val="24"/>
              </w:rPr>
              <w:t xml:space="preserve">3. The Story of Stuff (Book). </w:t>
            </w:r>
          </w:p>
          <w:p w:rsidR="0093603C" w:rsidRPr="00D12062" w:rsidRDefault="0093603C" w:rsidP="00DF3286">
            <w:pPr>
              <w:adjustRightInd w:val="0"/>
              <w:rPr>
                <w:color w:val="231F20"/>
                <w:sz w:val="24"/>
                <w:szCs w:val="24"/>
              </w:rPr>
            </w:pPr>
            <w:r w:rsidRPr="00D12062">
              <w:rPr>
                <w:color w:val="231F20"/>
                <w:sz w:val="24"/>
                <w:szCs w:val="24"/>
              </w:rPr>
              <w:t xml:space="preserve">4. The Story of My Experiments with Truth - by Mohandas </w:t>
            </w:r>
            <w:proofErr w:type="spellStart"/>
            <w:r w:rsidRPr="00D12062">
              <w:rPr>
                <w:color w:val="231F20"/>
                <w:sz w:val="24"/>
                <w:szCs w:val="24"/>
              </w:rPr>
              <w:t>Karamchand</w:t>
            </w:r>
            <w:proofErr w:type="spellEnd"/>
            <w:r w:rsidRPr="00D12062">
              <w:rPr>
                <w:color w:val="231F20"/>
                <w:sz w:val="24"/>
                <w:szCs w:val="24"/>
              </w:rPr>
              <w:t xml:space="preserve"> Gandhi </w:t>
            </w:r>
          </w:p>
          <w:p w:rsidR="0093603C" w:rsidRPr="00D12062" w:rsidRDefault="0093603C" w:rsidP="00DF3286">
            <w:pPr>
              <w:adjustRightInd w:val="0"/>
              <w:rPr>
                <w:color w:val="231F20"/>
                <w:sz w:val="24"/>
                <w:szCs w:val="24"/>
              </w:rPr>
            </w:pPr>
            <w:r w:rsidRPr="00D12062">
              <w:rPr>
                <w:color w:val="231F20"/>
                <w:sz w:val="24"/>
                <w:szCs w:val="24"/>
              </w:rPr>
              <w:t xml:space="preserve">5. Small is Beautiful - E. F Schumacher. </w:t>
            </w:r>
          </w:p>
          <w:p w:rsidR="0093603C" w:rsidRPr="00D12062" w:rsidRDefault="0093603C" w:rsidP="00DF3286">
            <w:pPr>
              <w:adjustRightInd w:val="0"/>
              <w:rPr>
                <w:color w:val="231F20"/>
                <w:sz w:val="24"/>
                <w:szCs w:val="24"/>
              </w:rPr>
            </w:pPr>
            <w:r w:rsidRPr="00D12062">
              <w:rPr>
                <w:color w:val="231F20"/>
                <w:sz w:val="24"/>
                <w:szCs w:val="24"/>
              </w:rPr>
              <w:t xml:space="preserve">6. Slow is Beautiful - Cecile Andrews </w:t>
            </w:r>
          </w:p>
          <w:p w:rsidR="0093603C" w:rsidRPr="00D12062" w:rsidRDefault="0093603C" w:rsidP="00DF3286">
            <w:pPr>
              <w:adjustRightInd w:val="0"/>
              <w:rPr>
                <w:color w:val="231F20"/>
                <w:sz w:val="24"/>
                <w:szCs w:val="24"/>
              </w:rPr>
            </w:pPr>
            <w:r w:rsidRPr="00D12062">
              <w:rPr>
                <w:color w:val="231F20"/>
                <w:sz w:val="24"/>
                <w:szCs w:val="24"/>
              </w:rPr>
              <w:t xml:space="preserve">7. Economy of Permanence - J C </w:t>
            </w:r>
            <w:proofErr w:type="spellStart"/>
            <w:r w:rsidRPr="00D12062">
              <w:rPr>
                <w:color w:val="231F20"/>
                <w:sz w:val="24"/>
                <w:szCs w:val="24"/>
              </w:rPr>
              <w:t>Kumarappa</w:t>
            </w:r>
            <w:proofErr w:type="spellEnd"/>
            <w:r w:rsidRPr="00D12062">
              <w:rPr>
                <w:color w:val="231F20"/>
                <w:sz w:val="24"/>
                <w:szCs w:val="24"/>
              </w:rPr>
              <w:t xml:space="preserve"> </w:t>
            </w:r>
          </w:p>
          <w:p w:rsidR="0093603C" w:rsidRPr="00D12062" w:rsidRDefault="0093603C" w:rsidP="00DF3286">
            <w:pPr>
              <w:adjustRightInd w:val="0"/>
              <w:rPr>
                <w:color w:val="231F20"/>
                <w:sz w:val="24"/>
                <w:szCs w:val="24"/>
              </w:rPr>
            </w:pPr>
            <w:r w:rsidRPr="00D12062">
              <w:rPr>
                <w:color w:val="231F20"/>
                <w:sz w:val="24"/>
                <w:szCs w:val="24"/>
              </w:rPr>
              <w:t xml:space="preserve">8. Bharat Mein </w:t>
            </w:r>
            <w:proofErr w:type="spellStart"/>
            <w:r w:rsidRPr="00D12062">
              <w:rPr>
                <w:color w:val="231F20"/>
                <w:sz w:val="24"/>
                <w:szCs w:val="24"/>
              </w:rPr>
              <w:t>Angreji</w:t>
            </w:r>
            <w:proofErr w:type="spellEnd"/>
            <w:r w:rsidRPr="00D12062">
              <w:rPr>
                <w:color w:val="231F20"/>
                <w:sz w:val="24"/>
                <w:szCs w:val="24"/>
              </w:rPr>
              <w:t xml:space="preserve"> Raj – </w:t>
            </w:r>
            <w:proofErr w:type="spellStart"/>
            <w:r w:rsidRPr="00D12062">
              <w:rPr>
                <w:color w:val="231F20"/>
                <w:sz w:val="24"/>
                <w:szCs w:val="24"/>
              </w:rPr>
              <w:t>PanditSunderlal</w:t>
            </w:r>
            <w:proofErr w:type="spellEnd"/>
          </w:p>
          <w:p w:rsidR="0093603C" w:rsidRPr="00D12062" w:rsidRDefault="0093603C" w:rsidP="00DF3286">
            <w:pPr>
              <w:adjustRightInd w:val="0"/>
              <w:rPr>
                <w:color w:val="231F20"/>
                <w:sz w:val="24"/>
                <w:szCs w:val="24"/>
              </w:rPr>
            </w:pPr>
            <w:r w:rsidRPr="00D12062">
              <w:rPr>
                <w:color w:val="231F20"/>
                <w:sz w:val="24"/>
                <w:szCs w:val="24"/>
              </w:rPr>
              <w:t xml:space="preserve">9. Rediscovering India - by </w:t>
            </w:r>
            <w:proofErr w:type="spellStart"/>
            <w:r w:rsidRPr="00D12062">
              <w:rPr>
                <w:color w:val="231F20"/>
                <w:sz w:val="24"/>
                <w:szCs w:val="24"/>
              </w:rPr>
              <w:t>Dharampal</w:t>
            </w:r>
            <w:proofErr w:type="spellEnd"/>
            <w:r w:rsidRPr="00D12062">
              <w:rPr>
                <w:color w:val="231F20"/>
                <w:sz w:val="24"/>
                <w:szCs w:val="24"/>
              </w:rPr>
              <w:t xml:space="preserve"> </w:t>
            </w:r>
          </w:p>
          <w:p w:rsidR="0093603C" w:rsidRPr="00D12062" w:rsidRDefault="0093603C" w:rsidP="00DF3286">
            <w:pPr>
              <w:adjustRightInd w:val="0"/>
              <w:rPr>
                <w:color w:val="231F20"/>
                <w:sz w:val="24"/>
                <w:szCs w:val="24"/>
              </w:rPr>
            </w:pPr>
            <w:r w:rsidRPr="00D12062">
              <w:rPr>
                <w:color w:val="231F20"/>
                <w:sz w:val="24"/>
                <w:szCs w:val="24"/>
              </w:rPr>
              <w:t xml:space="preserve">10. Hind </w:t>
            </w:r>
            <w:proofErr w:type="spellStart"/>
            <w:r w:rsidRPr="00D12062">
              <w:rPr>
                <w:color w:val="231F20"/>
                <w:sz w:val="24"/>
                <w:szCs w:val="24"/>
              </w:rPr>
              <w:t>Swaraj</w:t>
            </w:r>
            <w:proofErr w:type="spellEnd"/>
            <w:r w:rsidRPr="00D12062">
              <w:rPr>
                <w:color w:val="231F20"/>
                <w:sz w:val="24"/>
                <w:szCs w:val="24"/>
              </w:rPr>
              <w:t xml:space="preserve"> or Indian Home Rule - by Mohandas K. Gandhi </w:t>
            </w:r>
          </w:p>
          <w:p w:rsidR="0093603C" w:rsidRPr="00D12062" w:rsidRDefault="0093603C" w:rsidP="00DF3286">
            <w:pPr>
              <w:adjustRightInd w:val="0"/>
              <w:rPr>
                <w:color w:val="231F20"/>
                <w:sz w:val="24"/>
                <w:szCs w:val="24"/>
              </w:rPr>
            </w:pPr>
            <w:r w:rsidRPr="00D12062">
              <w:rPr>
                <w:color w:val="231F20"/>
                <w:sz w:val="24"/>
                <w:szCs w:val="24"/>
              </w:rPr>
              <w:t xml:space="preserve">11. India Wins Freedom - </w:t>
            </w:r>
            <w:proofErr w:type="spellStart"/>
            <w:r w:rsidRPr="00D12062">
              <w:rPr>
                <w:color w:val="231F20"/>
                <w:sz w:val="24"/>
                <w:szCs w:val="24"/>
              </w:rPr>
              <w:t>Maulana</w:t>
            </w:r>
            <w:proofErr w:type="spellEnd"/>
            <w:r w:rsidRPr="00D12062">
              <w:rPr>
                <w:color w:val="231F20"/>
                <w:sz w:val="24"/>
                <w:szCs w:val="24"/>
              </w:rPr>
              <w:t xml:space="preserve"> Abdul </w:t>
            </w:r>
            <w:proofErr w:type="spellStart"/>
            <w:r w:rsidRPr="00D12062">
              <w:rPr>
                <w:color w:val="231F20"/>
                <w:sz w:val="24"/>
                <w:szCs w:val="24"/>
              </w:rPr>
              <w:t>Kalam</w:t>
            </w:r>
            <w:proofErr w:type="spellEnd"/>
            <w:r w:rsidRPr="00D12062">
              <w:rPr>
                <w:color w:val="231F20"/>
                <w:sz w:val="24"/>
                <w:szCs w:val="24"/>
              </w:rPr>
              <w:t xml:space="preserve"> Azad </w:t>
            </w:r>
          </w:p>
          <w:p w:rsidR="0093603C" w:rsidRPr="00D12062" w:rsidRDefault="0093603C" w:rsidP="00DF3286">
            <w:pPr>
              <w:adjustRightInd w:val="0"/>
              <w:rPr>
                <w:color w:val="231F20"/>
                <w:sz w:val="24"/>
                <w:szCs w:val="24"/>
              </w:rPr>
            </w:pPr>
            <w:r w:rsidRPr="00D12062">
              <w:rPr>
                <w:color w:val="231F20"/>
                <w:sz w:val="24"/>
                <w:szCs w:val="24"/>
              </w:rPr>
              <w:t xml:space="preserve">12. Vivekananda - </w:t>
            </w:r>
            <w:proofErr w:type="spellStart"/>
            <w:r w:rsidRPr="00D12062">
              <w:rPr>
                <w:color w:val="231F20"/>
                <w:sz w:val="24"/>
                <w:szCs w:val="24"/>
              </w:rPr>
              <w:t>Romain</w:t>
            </w:r>
            <w:proofErr w:type="spellEnd"/>
            <w:r w:rsidRPr="00D12062">
              <w:rPr>
                <w:color w:val="231F20"/>
                <w:sz w:val="24"/>
                <w:szCs w:val="24"/>
              </w:rPr>
              <w:t xml:space="preserve"> Rolland (English) </w:t>
            </w:r>
          </w:p>
          <w:p w:rsidR="0093603C" w:rsidRPr="00D12062" w:rsidRDefault="0093603C" w:rsidP="00DF3286">
            <w:pPr>
              <w:adjustRightInd w:val="0"/>
              <w:rPr>
                <w:color w:val="231F20"/>
                <w:sz w:val="24"/>
                <w:szCs w:val="24"/>
              </w:rPr>
            </w:pPr>
            <w:r w:rsidRPr="00D12062">
              <w:rPr>
                <w:color w:val="231F20"/>
                <w:sz w:val="24"/>
                <w:szCs w:val="24"/>
              </w:rPr>
              <w:t xml:space="preserve">13. Gandhi - </w:t>
            </w:r>
            <w:proofErr w:type="spellStart"/>
            <w:r w:rsidRPr="00D12062">
              <w:rPr>
                <w:color w:val="231F20"/>
                <w:sz w:val="24"/>
                <w:szCs w:val="24"/>
              </w:rPr>
              <w:t>Romain</w:t>
            </w:r>
            <w:proofErr w:type="spellEnd"/>
            <w:r w:rsidRPr="00D12062">
              <w:rPr>
                <w:color w:val="231F20"/>
                <w:sz w:val="24"/>
                <w:szCs w:val="24"/>
              </w:rPr>
              <w:t xml:space="preserve"> Rolland (English)</w:t>
            </w:r>
          </w:p>
        </w:tc>
      </w:tr>
    </w:tbl>
    <w:p w:rsidR="0093603C" w:rsidRDefault="0093603C" w:rsidP="0093603C">
      <w:pPr>
        <w:pStyle w:val="Heading1"/>
        <w:spacing w:before="72"/>
        <w:ind w:left="568"/>
        <w:rPr>
          <w:sz w:val="24"/>
          <w:szCs w:val="24"/>
        </w:rPr>
      </w:pPr>
    </w:p>
    <w:tbl>
      <w:tblPr>
        <w:tblStyle w:val="TableGrid2"/>
        <w:tblW w:w="11511" w:type="dxa"/>
        <w:tblInd w:w="-459" w:type="dxa"/>
        <w:tblLook w:val="04A0"/>
      </w:tblPr>
      <w:tblGrid>
        <w:gridCol w:w="1088"/>
        <w:gridCol w:w="797"/>
        <w:gridCol w:w="739"/>
        <w:gridCol w:w="674"/>
        <w:gridCol w:w="652"/>
        <w:gridCol w:w="643"/>
        <w:gridCol w:w="672"/>
        <w:gridCol w:w="672"/>
        <w:gridCol w:w="672"/>
        <w:gridCol w:w="672"/>
        <w:gridCol w:w="788"/>
        <w:gridCol w:w="826"/>
        <w:gridCol w:w="830"/>
        <w:gridCol w:w="777"/>
        <w:gridCol w:w="1009"/>
      </w:tblGrid>
      <w:tr w:rsidR="0093603C" w:rsidRPr="00D12062" w:rsidTr="00DF3286">
        <w:tc>
          <w:tcPr>
            <w:tcW w:w="11511" w:type="dxa"/>
            <w:gridSpan w:val="15"/>
          </w:tcPr>
          <w:p w:rsidR="0093603C" w:rsidRPr="00D12062" w:rsidRDefault="0093603C" w:rsidP="00DF3286">
            <w:pPr>
              <w:rPr>
                <w:sz w:val="24"/>
                <w:szCs w:val="24"/>
              </w:rPr>
            </w:pPr>
            <w:r w:rsidRPr="00D12062">
              <w:rPr>
                <w:sz w:val="24"/>
                <w:szCs w:val="24"/>
                <w:lang w:val="en-US" w:eastAsia="en-US"/>
              </w:rPr>
              <w:t>Contribution of Course Outcomes towards achievement of Program Outcomes (3-High, 2-Medium, 1-Low)</w:t>
            </w:r>
          </w:p>
        </w:tc>
      </w:tr>
      <w:tr w:rsidR="0093603C" w:rsidRPr="00D12062" w:rsidTr="00DF3286">
        <w:tc>
          <w:tcPr>
            <w:tcW w:w="1088" w:type="dxa"/>
          </w:tcPr>
          <w:p w:rsidR="0093603C" w:rsidRPr="00D12062" w:rsidRDefault="0093603C" w:rsidP="00DF3286">
            <w:pPr>
              <w:jc w:val="center"/>
              <w:rPr>
                <w:bCs/>
                <w:sz w:val="24"/>
                <w:szCs w:val="24"/>
                <w:lang w:val="en-US" w:eastAsia="en-US"/>
              </w:rPr>
            </w:pPr>
          </w:p>
        </w:tc>
        <w:tc>
          <w:tcPr>
            <w:tcW w:w="797" w:type="dxa"/>
          </w:tcPr>
          <w:p w:rsidR="0093603C" w:rsidRPr="00D12062" w:rsidRDefault="0093603C" w:rsidP="00DF3286">
            <w:pPr>
              <w:jc w:val="center"/>
              <w:rPr>
                <w:sz w:val="24"/>
                <w:szCs w:val="24"/>
                <w:lang w:val="en-US" w:eastAsia="en-US"/>
              </w:rPr>
            </w:pPr>
            <w:r w:rsidRPr="00D12062">
              <w:rPr>
                <w:sz w:val="24"/>
                <w:szCs w:val="24"/>
                <w:lang w:val="en-US" w:eastAsia="en-US"/>
              </w:rPr>
              <w:t>PO1</w:t>
            </w:r>
          </w:p>
        </w:tc>
        <w:tc>
          <w:tcPr>
            <w:tcW w:w="739" w:type="dxa"/>
          </w:tcPr>
          <w:p w:rsidR="0093603C" w:rsidRPr="00D12062" w:rsidRDefault="0093603C" w:rsidP="00DF3286">
            <w:pPr>
              <w:jc w:val="center"/>
              <w:rPr>
                <w:sz w:val="24"/>
                <w:szCs w:val="24"/>
                <w:lang w:val="en-US" w:eastAsia="en-US"/>
              </w:rPr>
            </w:pPr>
            <w:r w:rsidRPr="00D12062">
              <w:rPr>
                <w:sz w:val="24"/>
                <w:szCs w:val="24"/>
                <w:lang w:val="en-US" w:eastAsia="en-US"/>
              </w:rPr>
              <w:t>PO2</w:t>
            </w:r>
          </w:p>
        </w:tc>
        <w:tc>
          <w:tcPr>
            <w:tcW w:w="674" w:type="dxa"/>
          </w:tcPr>
          <w:p w:rsidR="0093603C" w:rsidRPr="00D12062" w:rsidRDefault="0093603C" w:rsidP="00DF3286">
            <w:pPr>
              <w:jc w:val="center"/>
              <w:rPr>
                <w:sz w:val="24"/>
                <w:szCs w:val="24"/>
                <w:lang w:val="en-US" w:eastAsia="en-US"/>
              </w:rPr>
            </w:pPr>
            <w:r w:rsidRPr="00D12062">
              <w:rPr>
                <w:sz w:val="24"/>
                <w:szCs w:val="24"/>
                <w:lang w:val="en-US" w:eastAsia="en-US"/>
              </w:rPr>
              <w:t>PO3</w:t>
            </w:r>
          </w:p>
        </w:tc>
        <w:tc>
          <w:tcPr>
            <w:tcW w:w="652" w:type="dxa"/>
          </w:tcPr>
          <w:p w:rsidR="0093603C" w:rsidRPr="00D12062" w:rsidRDefault="0093603C" w:rsidP="00DF3286">
            <w:pPr>
              <w:jc w:val="center"/>
              <w:rPr>
                <w:sz w:val="24"/>
                <w:szCs w:val="24"/>
                <w:lang w:val="en-US" w:eastAsia="en-US"/>
              </w:rPr>
            </w:pPr>
            <w:r w:rsidRPr="00D12062">
              <w:rPr>
                <w:sz w:val="24"/>
                <w:szCs w:val="24"/>
                <w:lang w:val="en-US" w:eastAsia="en-US"/>
              </w:rPr>
              <w:t>PO4</w:t>
            </w:r>
          </w:p>
        </w:tc>
        <w:tc>
          <w:tcPr>
            <w:tcW w:w="643" w:type="dxa"/>
          </w:tcPr>
          <w:p w:rsidR="0093603C" w:rsidRPr="00D12062" w:rsidRDefault="0093603C" w:rsidP="00DF3286">
            <w:pPr>
              <w:jc w:val="center"/>
              <w:rPr>
                <w:sz w:val="24"/>
                <w:szCs w:val="24"/>
                <w:lang w:val="en-US" w:eastAsia="en-US"/>
              </w:rPr>
            </w:pPr>
            <w:r w:rsidRPr="00D12062">
              <w:rPr>
                <w:sz w:val="24"/>
                <w:szCs w:val="24"/>
                <w:lang w:val="en-US" w:eastAsia="en-US"/>
              </w:rPr>
              <w:t>PO5</w:t>
            </w:r>
          </w:p>
        </w:tc>
        <w:tc>
          <w:tcPr>
            <w:tcW w:w="672" w:type="dxa"/>
          </w:tcPr>
          <w:p w:rsidR="0093603C" w:rsidRPr="00D12062" w:rsidRDefault="0093603C" w:rsidP="00DF3286">
            <w:pPr>
              <w:jc w:val="center"/>
              <w:rPr>
                <w:sz w:val="24"/>
                <w:szCs w:val="24"/>
                <w:lang w:val="en-US" w:eastAsia="en-US"/>
              </w:rPr>
            </w:pPr>
            <w:r w:rsidRPr="00D12062">
              <w:rPr>
                <w:sz w:val="24"/>
                <w:szCs w:val="24"/>
                <w:lang w:val="en-US" w:eastAsia="en-US"/>
              </w:rPr>
              <w:t>PO6</w:t>
            </w:r>
          </w:p>
        </w:tc>
        <w:tc>
          <w:tcPr>
            <w:tcW w:w="672" w:type="dxa"/>
          </w:tcPr>
          <w:p w:rsidR="0093603C" w:rsidRPr="00D12062" w:rsidRDefault="0093603C" w:rsidP="00DF3286">
            <w:pPr>
              <w:jc w:val="center"/>
              <w:rPr>
                <w:sz w:val="24"/>
                <w:szCs w:val="24"/>
                <w:lang w:val="en-US" w:eastAsia="en-US"/>
              </w:rPr>
            </w:pPr>
            <w:r w:rsidRPr="00D12062">
              <w:rPr>
                <w:sz w:val="24"/>
                <w:szCs w:val="24"/>
                <w:lang w:val="en-US" w:eastAsia="en-US"/>
              </w:rPr>
              <w:t>PO7</w:t>
            </w:r>
          </w:p>
        </w:tc>
        <w:tc>
          <w:tcPr>
            <w:tcW w:w="672" w:type="dxa"/>
          </w:tcPr>
          <w:p w:rsidR="0093603C" w:rsidRPr="00D12062" w:rsidRDefault="0093603C" w:rsidP="00DF3286">
            <w:pPr>
              <w:jc w:val="center"/>
              <w:rPr>
                <w:sz w:val="24"/>
                <w:szCs w:val="24"/>
                <w:lang w:val="en-US" w:eastAsia="en-US"/>
              </w:rPr>
            </w:pPr>
            <w:r w:rsidRPr="00D12062">
              <w:rPr>
                <w:sz w:val="24"/>
                <w:szCs w:val="24"/>
                <w:lang w:val="en-US" w:eastAsia="en-US"/>
              </w:rPr>
              <w:t>PO8</w:t>
            </w:r>
          </w:p>
        </w:tc>
        <w:tc>
          <w:tcPr>
            <w:tcW w:w="672" w:type="dxa"/>
          </w:tcPr>
          <w:p w:rsidR="0093603C" w:rsidRPr="00D12062" w:rsidRDefault="0093603C" w:rsidP="00DF3286">
            <w:pPr>
              <w:jc w:val="center"/>
              <w:rPr>
                <w:sz w:val="24"/>
                <w:szCs w:val="24"/>
                <w:lang w:val="en-US" w:eastAsia="en-US"/>
              </w:rPr>
            </w:pPr>
            <w:r w:rsidRPr="00D12062">
              <w:rPr>
                <w:sz w:val="24"/>
                <w:szCs w:val="24"/>
                <w:lang w:val="en-US" w:eastAsia="en-US"/>
              </w:rPr>
              <w:t>PO9</w:t>
            </w:r>
          </w:p>
        </w:tc>
        <w:tc>
          <w:tcPr>
            <w:tcW w:w="788" w:type="dxa"/>
          </w:tcPr>
          <w:p w:rsidR="0093603C" w:rsidRPr="00D12062" w:rsidRDefault="0093603C" w:rsidP="00DF3286">
            <w:pPr>
              <w:jc w:val="center"/>
              <w:rPr>
                <w:sz w:val="24"/>
                <w:szCs w:val="24"/>
                <w:lang w:val="en-US" w:eastAsia="en-US"/>
              </w:rPr>
            </w:pPr>
            <w:r w:rsidRPr="00D12062">
              <w:rPr>
                <w:sz w:val="24"/>
                <w:szCs w:val="24"/>
                <w:lang w:val="en-US" w:eastAsia="en-US"/>
              </w:rPr>
              <w:t>PO10</w:t>
            </w:r>
          </w:p>
        </w:tc>
        <w:tc>
          <w:tcPr>
            <w:tcW w:w="826" w:type="dxa"/>
          </w:tcPr>
          <w:p w:rsidR="0093603C" w:rsidRPr="00D12062" w:rsidRDefault="0093603C" w:rsidP="00DF3286">
            <w:pPr>
              <w:jc w:val="center"/>
              <w:rPr>
                <w:sz w:val="24"/>
                <w:szCs w:val="24"/>
                <w:lang w:val="en-US" w:eastAsia="en-US"/>
              </w:rPr>
            </w:pPr>
            <w:r w:rsidRPr="00D12062">
              <w:rPr>
                <w:sz w:val="24"/>
                <w:szCs w:val="24"/>
                <w:lang w:val="en-US" w:eastAsia="en-US"/>
              </w:rPr>
              <w:t>PO11</w:t>
            </w:r>
          </w:p>
        </w:tc>
        <w:tc>
          <w:tcPr>
            <w:tcW w:w="830" w:type="dxa"/>
          </w:tcPr>
          <w:p w:rsidR="0093603C" w:rsidRPr="00D12062" w:rsidRDefault="0093603C" w:rsidP="00DF3286">
            <w:pPr>
              <w:jc w:val="center"/>
              <w:rPr>
                <w:sz w:val="24"/>
                <w:szCs w:val="24"/>
                <w:lang w:val="en-US" w:eastAsia="en-US"/>
              </w:rPr>
            </w:pPr>
            <w:r w:rsidRPr="00D12062">
              <w:rPr>
                <w:sz w:val="24"/>
                <w:szCs w:val="24"/>
                <w:lang w:val="en-US" w:eastAsia="en-US"/>
              </w:rPr>
              <w:t>PO12</w:t>
            </w:r>
          </w:p>
        </w:tc>
        <w:tc>
          <w:tcPr>
            <w:tcW w:w="777" w:type="dxa"/>
          </w:tcPr>
          <w:p w:rsidR="0093603C" w:rsidRPr="00D12062" w:rsidRDefault="0093603C" w:rsidP="00DF3286">
            <w:pPr>
              <w:jc w:val="center"/>
              <w:rPr>
                <w:sz w:val="24"/>
                <w:szCs w:val="24"/>
              </w:rPr>
            </w:pPr>
            <w:r w:rsidRPr="00D12062">
              <w:rPr>
                <w:sz w:val="24"/>
                <w:szCs w:val="24"/>
              </w:rPr>
              <w:t>PSO1</w:t>
            </w:r>
          </w:p>
        </w:tc>
        <w:tc>
          <w:tcPr>
            <w:tcW w:w="1009" w:type="dxa"/>
          </w:tcPr>
          <w:p w:rsidR="0093603C" w:rsidRPr="00D12062" w:rsidRDefault="0093603C" w:rsidP="00DF3286">
            <w:pPr>
              <w:jc w:val="center"/>
              <w:rPr>
                <w:sz w:val="24"/>
                <w:szCs w:val="24"/>
              </w:rPr>
            </w:pPr>
            <w:r w:rsidRPr="00D12062">
              <w:rPr>
                <w:sz w:val="24"/>
                <w:szCs w:val="24"/>
              </w:rPr>
              <w:t>PSO2</w:t>
            </w:r>
          </w:p>
        </w:tc>
      </w:tr>
      <w:tr w:rsidR="0093603C" w:rsidRPr="00D12062" w:rsidTr="00DF3286">
        <w:tc>
          <w:tcPr>
            <w:tcW w:w="1088" w:type="dxa"/>
          </w:tcPr>
          <w:p w:rsidR="0093603C" w:rsidRPr="00D12062" w:rsidRDefault="0093603C" w:rsidP="00DF3286">
            <w:pPr>
              <w:jc w:val="center"/>
              <w:rPr>
                <w:sz w:val="24"/>
                <w:szCs w:val="24"/>
                <w:lang w:val="en-US" w:eastAsia="en-US"/>
              </w:rPr>
            </w:pPr>
            <w:r w:rsidRPr="00D12062">
              <w:rPr>
                <w:sz w:val="24"/>
                <w:szCs w:val="24"/>
                <w:lang w:val="en-US" w:eastAsia="en-US"/>
              </w:rPr>
              <w:t>CO1</w:t>
            </w:r>
          </w:p>
        </w:tc>
        <w:tc>
          <w:tcPr>
            <w:tcW w:w="797" w:type="dxa"/>
            <w:vAlign w:val="center"/>
          </w:tcPr>
          <w:p w:rsidR="0093603C" w:rsidRPr="00D12062" w:rsidRDefault="0093603C" w:rsidP="00DF3286">
            <w:pPr>
              <w:jc w:val="center"/>
              <w:rPr>
                <w:sz w:val="24"/>
                <w:szCs w:val="24"/>
              </w:rPr>
            </w:pPr>
            <w:r w:rsidRPr="00D12062">
              <w:rPr>
                <w:sz w:val="24"/>
                <w:szCs w:val="24"/>
              </w:rPr>
              <w:t>-</w:t>
            </w:r>
          </w:p>
        </w:tc>
        <w:tc>
          <w:tcPr>
            <w:tcW w:w="739"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674"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652"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643"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788" w:type="dxa"/>
          </w:tcPr>
          <w:p w:rsidR="0093603C" w:rsidRPr="00D12062" w:rsidRDefault="0093603C" w:rsidP="00DF3286">
            <w:pPr>
              <w:jc w:val="center"/>
              <w:rPr>
                <w:sz w:val="24"/>
                <w:szCs w:val="24"/>
                <w:lang w:val="en-US" w:eastAsia="en-US"/>
              </w:rPr>
            </w:pPr>
            <w:r w:rsidRPr="00D12062">
              <w:rPr>
                <w:sz w:val="24"/>
                <w:szCs w:val="24"/>
              </w:rPr>
              <w:t>2</w:t>
            </w:r>
          </w:p>
        </w:tc>
        <w:tc>
          <w:tcPr>
            <w:tcW w:w="826" w:type="dxa"/>
          </w:tcPr>
          <w:p w:rsidR="0093603C" w:rsidRPr="00D12062" w:rsidRDefault="0093603C" w:rsidP="00DF3286">
            <w:pPr>
              <w:jc w:val="center"/>
              <w:rPr>
                <w:sz w:val="24"/>
                <w:szCs w:val="24"/>
                <w:lang w:val="en-US" w:eastAsia="en-US"/>
              </w:rPr>
            </w:pPr>
            <w:r w:rsidRPr="00D12062">
              <w:rPr>
                <w:sz w:val="24"/>
                <w:szCs w:val="24"/>
              </w:rPr>
              <w:t>-</w:t>
            </w:r>
          </w:p>
        </w:tc>
        <w:tc>
          <w:tcPr>
            <w:tcW w:w="830" w:type="dxa"/>
          </w:tcPr>
          <w:p w:rsidR="0093603C" w:rsidRPr="00D12062" w:rsidRDefault="0093603C" w:rsidP="00DF3286">
            <w:pPr>
              <w:jc w:val="center"/>
              <w:rPr>
                <w:sz w:val="24"/>
                <w:szCs w:val="24"/>
                <w:lang w:val="en-US" w:eastAsia="en-US"/>
              </w:rPr>
            </w:pPr>
            <w:r w:rsidRPr="00D12062">
              <w:rPr>
                <w:sz w:val="24"/>
                <w:szCs w:val="24"/>
              </w:rPr>
              <w:t>3</w:t>
            </w:r>
          </w:p>
        </w:tc>
        <w:tc>
          <w:tcPr>
            <w:tcW w:w="777" w:type="dxa"/>
            <w:vAlign w:val="center"/>
          </w:tcPr>
          <w:p w:rsidR="0093603C" w:rsidRPr="00D12062" w:rsidRDefault="0093603C" w:rsidP="00DF3286">
            <w:pPr>
              <w:jc w:val="center"/>
              <w:rPr>
                <w:sz w:val="24"/>
                <w:szCs w:val="24"/>
              </w:rPr>
            </w:pPr>
            <w:r w:rsidRPr="00D12062">
              <w:rPr>
                <w:sz w:val="24"/>
                <w:szCs w:val="24"/>
              </w:rPr>
              <w:t>-</w:t>
            </w:r>
          </w:p>
        </w:tc>
        <w:tc>
          <w:tcPr>
            <w:tcW w:w="1009" w:type="dxa"/>
            <w:vAlign w:val="center"/>
          </w:tcPr>
          <w:p w:rsidR="0093603C" w:rsidRPr="00D12062" w:rsidRDefault="0093603C" w:rsidP="00DF3286">
            <w:pPr>
              <w:jc w:val="center"/>
              <w:rPr>
                <w:sz w:val="24"/>
                <w:szCs w:val="24"/>
              </w:rPr>
            </w:pPr>
            <w:r w:rsidRPr="00D12062">
              <w:rPr>
                <w:sz w:val="24"/>
                <w:szCs w:val="24"/>
              </w:rPr>
              <w:t>-</w:t>
            </w:r>
          </w:p>
        </w:tc>
      </w:tr>
      <w:tr w:rsidR="0093603C" w:rsidRPr="00D12062" w:rsidTr="00DF3286">
        <w:tc>
          <w:tcPr>
            <w:tcW w:w="1088" w:type="dxa"/>
          </w:tcPr>
          <w:p w:rsidR="0093603C" w:rsidRPr="00D12062" w:rsidRDefault="0093603C" w:rsidP="00DF3286">
            <w:pPr>
              <w:jc w:val="center"/>
              <w:rPr>
                <w:sz w:val="24"/>
                <w:szCs w:val="24"/>
                <w:lang w:val="en-US" w:eastAsia="en-US"/>
              </w:rPr>
            </w:pPr>
            <w:r w:rsidRPr="00D12062">
              <w:rPr>
                <w:sz w:val="24"/>
                <w:szCs w:val="24"/>
                <w:lang w:val="en-US" w:eastAsia="en-US"/>
              </w:rPr>
              <w:t>CO2</w:t>
            </w:r>
          </w:p>
        </w:tc>
        <w:tc>
          <w:tcPr>
            <w:tcW w:w="797"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739" w:type="dxa"/>
          </w:tcPr>
          <w:p w:rsidR="0093603C" w:rsidRPr="00D12062" w:rsidRDefault="0093603C" w:rsidP="00DF3286">
            <w:pPr>
              <w:jc w:val="center"/>
              <w:rPr>
                <w:sz w:val="24"/>
                <w:szCs w:val="24"/>
                <w:lang w:val="en-US" w:eastAsia="en-US"/>
              </w:rPr>
            </w:pPr>
            <w:r w:rsidRPr="00D12062">
              <w:rPr>
                <w:sz w:val="24"/>
                <w:szCs w:val="24"/>
              </w:rPr>
              <w:t>-</w:t>
            </w:r>
          </w:p>
        </w:tc>
        <w:tc>
          <w:tcPr>
            <w:tcW w:w="674" w:type="dxa"/>
          </w:tcPr>
          <w:p w:rsidR="0093603C" w:rsidRPr="00D12062" w:rsidRDefault="0093603C" w:rsidP="00DF3286">
            <w:pPr>
              <w:jc w:val="center"/>
              <w:rPr>
                <w:sz w:val="24"/>
                <w:szCs w:val="24"/>
                <w:lang w:val="en-US" w:eastAsia="en-US"/>
              </w:rPr>
            </w:pPr>
            <w:r w:rsidRPr="00D12062">
              <w:rPr>
                <w:sz w:val="24"/>
                <w:szCs w:val="24"/>
              </w:rPr>
              <w:t>-</w:t>
            </w:r>
          </w:p>
        </w:tc>
        <w:tc>
          <w:tcPr>
            <w:tcW w:w="652"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643"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788" w:type="dxa"/>
          </w:tcPr>
          <w:p w:rsidR="0093603C" w:rsidRPr="00D12062" w:rsidRDefault="0093603C" w:rsidP="00DF3286">
            <w:pPr>
              <w:jc w:val="center"/>
              <w:rPr>
                <w:sz w:val="24"/>
                <w:szCs w:val="24"/>
                <w:lang w:val="en-US" w:eastAsia="en-US"/>
              </w:rPr>
            </w:pPr>
            <w:r w:rsidRPr="00D12062">
              <w:rPr>
                <w:sz w:val="24"/>
                <w:szCs w:val="24"/>
              </w:rPr>
              <w:t>2</w:t>
            </w:r>
          </w:p>
        </w:tc>
        <w:tc>
          <w:tcPr>
            <w:tcW w:w="826" w:type="dxa"/>
          </w:tcPr>
          <w:p w:rsidR="0093603C" w:rsidRPr="00D12062" w:rsidRDefault="0093603C" w:rsidP="00DF3286">
            <w:pPr>
              <w:jc w:val="center"/>
              <w:rPr>
                <w:sz w:val="24"/>
                <w:szCs w:val="24"/>
                <w:lang w:val="en-US" w:eastAsia="en-US"/>
              </w:rPr>
            </w:pPr>
            <w:r w:rsidRPr="00D12062">
              <w:rPr>
                <w:sz w:val="24"/>
                <w:szCs w:val="24"/>
              </w:rPr>
              <w:t>-</w:t>
            </w:r>
          </w:p>
        </w:tc>
        <w:tc>
          <w:tcPr>
            <w:tcW w:w="830" w:type="dxa"/>
          </w:tcPr>
          <w:p w:rsidR="0093603C" w:rsidRPr="00D12062" w:rsidRDefault="0093603C" w:rsidP="00DF3286">
            <w:pPr>
              <w:jc w:val="center"/>
              <w:rPr>
                <w:sz w:val="24"/>
                <w:szCs w:val="24"/>
                <w:lang w:val="en-US" w:eastAsia="en-US"/>
              </w:rPr>
            </w:pPr>
            <w:r w:rsidRPr="00D12062">
              <w:rPr>
                <w:sz w:val="24"/>
                <w:szCs w:val="24"/>
              </w:rPr>
              <w:t>3</w:t>
            </w:r>
          </w:p>
        </w:tc>
        <w:tc>
          <w:tcPr>
            <w:tcW w:w="777" w:type="dxa"/>
            <w:vAlign w:val="center"/>
          </w:tcPr>
          <w:p w:rsidR="0093603C" w:rsidRPr="00D12062" w:rsidRDefault="0093603C" w:rsidP="00DF3286">
            <w:pPr>
              <w:jc w:val="center"/>
              <w:rPr>
                <w:sz w:val="24"/>
                <w:szCs w:val="24"/>
              </w:rPr>
            </w:pPr>
            <w:r w:rsidRPr="00D12062">
              <w:rPr>
                <w:sz w:val="24"/>
                <w:szCs w:val="24"/>
              </w:rPr>
              <w:t>-</w:t>
            </w:r>
          </w:p>
        </w:tc>
        <w:tc>
          <w:tcPr>
            <w:tcW w:w="1009" w:type="dxa"/>
            <w:vAlign w:val="center"/>
          </w:tcPr>
          <w:p w:rsidR="0093603C" w:rsidRPr="00D12062" w:rsidRDefault="0093603C" w:rsidP="00DF3286">
            <w:pPr>
              <w:jc w:val="center"/>
              <w:rPr>
                <w:sz w:val="24"/>
                <w:szCs w:val="24"/>
              </w:rPr>
            </w:pPr>
            <w:r w:rsidRPr="00D12062">
              <w:rPr>
                <w:sz w:val="24"/>
                <w:szCs w:val="24"/>
              </w:rPr>
              <w:t>-</w:t>
            </w:r>
          </w:p>
        </w:tc>
      </w:tr>
      <w:tr w:rsidR="0093603C" w:rsidRPr="00D12062" w:rsidTr="00DF3286">
        <w:tc>
          <w:tcPr>
            <w:tcW w:w="1088" w:type="dxa"/>
          </w:tcPr>
          <w:p w:rsidR="0093603C" w:rsidRPr="00D12062" w:rsidRDefault="0093603C" w:rsidP="00DF3286">
            <w:pPr>
              <w:jc w:val="center"/>
              <w:rPr>
                <w:sz w:val="24"/>
                <w:szCs w:val="24"/>
                <w:lang w:val="en-US" w:eastAsia="en-US"/>
              </w:rPr>
            </w:pPr>
            <w:r w:rsidRPr="00D12062">
              <w:rPr>
                <w:sz w:val="24"/>
                <w:szCs w:val="24"/>
                <w:lang w:val="en-US" w:eastAsia="en-US"/>
              </w:rPr>
              <w:t>CO3</w:t>
            </w:r>
          </w:p>
        </w:tc>
        <w:tc>
          <w:tcPr>
            <w:tcW w:w="797"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739" w:type="dxa"/>
          </w:tcPr>
          <w:p w:rsidR="0093603C" w:rsidRPr="00D12062" w:rsidRDefault="0093603C" w:rsidP="00DF3286">
            <w:pPr>
              <w:jc w:val="center"/>
              <w:rPr>
                <w:sz w:val="24"/>
                <w:szCs w:val="24"/>
                <w:lang w:val="en-US" w:eastAsia="en-US"/>
              </w:rPr>
            </w:pPr>
            <w:r w:rsidRPr="00D12062">
              <w:rPr>
                <w:sz w:val="24"/>
                <w:szCs w:val="24"/>
              </w:rPr>
              <w:t>-</w:t>
            </w:r>
          </w:p>
        </w:tc>
        <w:tc>
          <w:tcPr>
            <w:tcW w:w="674" w:type="dxa"/>
          </w:tcPr>
          <w:p w:rsidR="0093603C" w:rsidRPr="00D12062" w:rsidRDefault="0093603C" w:rsidP="00DF3286">
            <w:pPr>
              <w:jc w:val="center"/>
              <w:rPr>
                <w:sz w:val="24"/>
                <w:szCs w:val="24"/>
                <w:lang w:val="en-US" w:eastAsia="en-US"/>
              </w:rPr>
            </w:pPr>
            <w:r w:rsidRPr="00D12062">
              <w:rPr>
                <w:sz w:val="24"/>
                <w:szCs w:val="24"/>
              </w:rPr>
              <w:t>-</w:t>
            </w:r>
          </w:p>
        </w:tc>
        <w:tc>
          <w:tcPr>
            <w:tcW w:w="652"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643"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788" w:type="dxa"/>
          </w:tcPr>
          <w:p w:rsidR="0093603C" w:rsidRPr="00D12062" w:rsidRDefault="0093603C" w:rsidP="00DF3286">
            <w:pPr>
              <w:jc w:val="center"/>
              <w:rPr>
                <w:sz w:val="24"/>
                <w:szCs w:val="24"/>
                <w:lang w:val="en-US" w:eastAsia="en-US"/>
              </w:rPr>
            </w:pPr>
            <w:r w:rsidRPr="00D12062">
              <w:rPr>
                <w:sz w:val="24"/>
                <w:szCs w:val="24"/>
              </w:rPr>
              <w:t>2</w:t>
            </w:r>
          </w:p>
        </w:tc>
        <w:tc>
          <w:tcPr>
            <w:tcW w:w="826" w:type="dxa"/>
          </w:tcPr>
          <w:p w:rsidR="0093603C" w:rsidRPr="00D12062" w:rsidRDefault="0093603C" w:rsidP="00DF3286">
            <w:pPr>
              <w:jc w:val="center"/>
              <w:rPr>
                <w:sz w:val="24"/>
                <w:szCs w:val="24"/>
                <w:lang w:val="en-US" w:eastAsia="en-US"/>
              </w:rPr>
            </w:pPr>
            <w:r w:rsidRPr="00D12062">
              <w:rPr>
                <w:sz w:val="24"/>
                <w:szCs w:val="24"/>
              </w:rPr>
              <w:t>-</w:t>
            </w:r>
          </w:p>
        </w:tc>
        <w:tc>
          <w:tcPr>
            <w:tcW w:w="830" w:type="dxa"/>
          </w:tcPr>
          <w:p w:rsidR="0093603C" w:rsidRPr="00D12062" w:rsidRDefault="0093603C" w:rsidP="00DF3286">
            <w:pPr>
              <w:jc w:val="center"/>
              <w:rPr>
                <w:sz w:val="24"/>
                <w:szCs w:val="24"/>
                <w:lang w:val="en-US" w:eastAsia="en-US"/>
              </w:rPr>
            </w:pPr>
            <w:r w:rsidRPr="00D12062">
              <w:rPr>
                <w:sz w:val="24"/>
                <w:szCs w:val="24"/>
              </w:rPr>
              <w:t>3</w:t>
            </w:r>
          </w:p>
        </w:tc>
        <w:tc>
          <w:tcPr>
            <w:tcW w:w="777" w:type="dxa"/>
            <w:vAlign w:val="center"/>
          </w:tcPr>
          <w:p w:rsidR="0093603C" w:rsidRPr="00D12062" w:rsidRDefault="0093603C" w:rsidP="00DF3286">
            <w:pPr>
              <w:jc w:val="center"/>
              <w:rPr>
                <w:sz w:val="24"/>
                <w:szCs w:val="24"/>
              </w:rPr>
            </w:pPr>
            <w:r w:rsidRPr="00D12062">
              <w:rPr>
                <w:sz w:val="24"/>
                <w:szCs w:val="24"/>
              </w:rPr>
              <w:t>-</w:t>
            </w:r>
          </w:p>
        </w:tc>
        <w:tc>
          <w:tcPr>
            <w:tcW w:w="1009" w:type="dxa"/>
            <w:vAlign w:val="center"/>
          </w:tcPr>
          <w:p w:rsidR="0093603C" w:rsidRPr="00D12062" w:rsidRDefault="0093603C" w:rsidP="00DF3286">
            <w:pPr>
              <w:jc w:val="center"/>
              <w:rPr>
                <w:sz w:val="24"/>
                <w:szCs w:val="24"/>
              </w:rPr>
            </w:pPr>
            <w:r w:rsidRPr="00D12062">
              <w:rPr>
                <w:sz w:val="24"/>
                <w:szCs w:val="24"/>
              </w:rPr>
              <w:t>-</w:t>
            </w:r>
          </w:p>
        </w:tc>
      </w:tr>
      <w:tr w:rsidR="0093603C" w:rsidRPr="00D12062" w:rsidTr="00DF3286">
        <w:tc>
          <w:tcPr>
            <w:tcW w:w="1088" w:type="dxa"/>
          </w:tcPr>
          <w:p w:rsidR="0093603C" w:rsidRPr="00D12062" w:rsidRDefault="0093603C" w:rsidP="00DF3286">
            <w:pPr>
              <w:jc w:val="center"/>
              <w:rPr>
                <w:sz w:val="24"/>
                <w:szCs w:val="24"/>
                <w:lang w:val="en-US" w:eastAsia="en-US"/>
              </w:rPr>
            </w:pPr>
            <w:r w:rsidRPr="00D12062">
              <w:rPr>
                <w:sz w:val="24"/>
                <w:szCs w:val="24"/>
                <w:lang w:val="en-US" w:eastAsia="en-US"/>
              </w:rPr>
              <w:t>CO4</w:t>
            </w:r>
          </w:p>
        </w:tc>
        <w:tc>
          <w:tcPr>
            <w:tcW w:w="797"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739" w:type="dxa"/>
          </w:tcPr>
          <w:p w:rsidR="0093603C" w:rsidRPr="00D12062" w:rsidRDefault="0093603C" w:rsidP="00DF3286">
            <w:pPr>
              <w:jc w:val="center"/>
              <w:rPr>
                <w:sz w:val="24"/>
                <w:szCs w:val="24"/>
                <w:lang w:val="en-US" w:eastAsia="en-US"/>
              </w:rPr>
            </w:pPr>
            <w:r w:rsidRPr="00D12062">
              <w:rPr>
                <w:sz w:val="24"/>
                <w:szCs w:val="24"/>
              </w:rPr>
              <w:t>-</w:t>
            </w:r>
          </w:p>
        </w:tc>
        <w:tc>
          <w:tcPr>
            <w:tcW w:w="674" w:type="dxa"/>
          </w:tcPr>
          <w:p w:rsidR="0093603C" w:rsidRPr="00D12062" w:rsidRDefault="0093603C" w:rsidP="00DF3286">
            <w:pPr>
              <w:jc w:val="center"/>
              <w:rPr>
                <w:sz w:val="24"/>
                <w:szCs w:val="24"/>
                <w:lang w:val="en-US" w:eastAsia="en-US"/>
              </w:rPr>
            </w:pPr>
            <w:r w:rsidRPr="00D12062">
              <w:rPr>
                <w:sz w:val="24"/>
                <w:szCs w:val="24"/>
              </w:rPr>
              <w:t>-</w:t>
            </w:r>
          </w:p>
        </w:tc>
        <w:tc>
          <w:tcPr>
            <w:tcW w:w="652"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643" w:type="dxa"/>
            <w:vAlign w:val="center"/>
          </w:tcPr>
          <w:p w:rsidR="0093603C" w:rsidRPr="00D12062" w:rsidRDefault="0093603C" w:rsidP="00DF3286">
            <w:pPr>
              <w:jc w:val="center"/>
              <w:rPr>
                <w:sz w:val="24"/>
                <w:szCs w:val="24"/>
                <w:lang w:val="en-US" w:eastAsia="en-US"/>
              </w:rPr>
            </w:pPr>
            <w:r w:rsidRPr="00D12062">
              <w:rPr>
                <w:sz w:val="24"/>
                <w:szCs w:val="24"/>
              </w:rPr>
              <w:t>-</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788" w:type="dxa"/>
          </w:tcPr>
          <w:p w:rsidR="0093603C" w:rsidRPr="00D12062" w:rsidRDefault="0093603C" w:rsidP="00DF3286">
            <w:pPr>
              <w:jc w:val="center"/>
              <w:rPr>
                <w:sz w:val="24"/>
                <w:szCs w:val="24"/>
                <w:lang w:val="en-US" w:eastAsia="en-US"/>
              </w:rPr>
            </w:pPr>
            <w:r w:rsidRPr="00D12062">
              <w:rPr>
                <w:sz w:val="24"/>
                <w:szCs w:val="24"/>
              </w:rPr>
              <w:t>2</w:t>
            </w:r>
          </w:p>
        </w:tc>
        <w:tc>
          <w:tcPr>
            <w:tcW w:w="826" w:type="dxa"/>
          </w:tcPr>
          <w:p w:rsidR="0093603C" w:rsidRPr="00D12062" w:rsidRDefault="0093603C" w:rsidP="00DF3286">
            <w:pPr>
              <w:jc w:val="center"/>
              <w:rPr>
                <w:sz w:val="24"/>
                <w:szCs w:val="24"/>
                <w:lang w:val="en-US" w:eastAsia="en-US"/>
              </w:rPr>
            </w:pPr>
            <w:r w:rsidRPr="00D12062">
              <w:rPr>
                <w:sz w:val="24"/>
                <w:szCs w:val="24"/>
              </w:rPr>
              <w:t>-</w:t>
            </w:r>
          </w:p>
        </w:tc>
        <w:tc>
          <w:tcPr>
            <w:tcW w:w="830" w:type="dxa"/>
          </w:tcPr>
          <w:p w:rsidR="0093603C" w:rsidRPr="00D12062" w:rsidRDefault="0093603C" w:rsidP="00DF3286">
            <w:pPr>
              <w:jc w:val="center"/>
              <w:rPr>
                <w:sz w:val="24"/>
                <w:szCs w:val="24"/>
                <w:lang w:val="en-US" w:eastAsia="en-US"/>
              </w:rPr>
            </w:pPr>
            <w:r w:rsidRPr="00D12062">
              <w:rPr>
                <w:sz w:val="24"/>
                <w:szCs w:val="24"/>
              </w:rPr>
              <w:t>3</w:t>
            </w:r>
          </w:p>
        </w:tc>
        <w:tc>
          <w:tcPr>
            <w:tcW w:w="777" w:type="dxa"/>
            <w:vAlign w:val="center"/>
          </w:tcPr>
          <w:p w:rsidR="0093603C" w:rsidRPr="00D12062" w:rsidRDefault="0093603C" w:rsidP="00DF3286">
            <w:pPr>
              <w:jc w:val="center"/>
              <w:rPr>
                <w:sz w:val="24"/>
                <w:szCs w:val="24"/>
              </w:rPr>
            </w:pPr>
            <w:r w:rsidRPr="00D12062">
              <w:rPr>
                <w:sz w:val="24"/>
                <w:szCs w:val="24"/>
              </w:rPr>
              <w:t>-</w:t>
            </w:r>
          </w:p>
        </w:tc>
        <w:tc>
          <w:tcPr>
            <w:tcW w:w="1009" w:type="dxa"/>
            <w:vAlign w:val="center"/>
          </w:tcPr>
          <w:p w:rsidR="0093603C" w:rsidRPr="00D12062" w:rsidRDefault="0093603C" w:rsidP="00DF3286">
            <w:pPr>
              <w:jc w:val="center"/>
              <w:rPr>
                <w:sz w:val="24"/>
                <w:szCs w:val="24"/>
              </w:rPr>
            </w:pPr>
            <w:r w:rsidRPr="00D12062">
              <w:rPr>
                <w:sz w:val="24"/>
                <w:szCs w:val="24"/>
              </w:rPr>
              <w:t>-</w:t>
            </w:r>
          </w:p>
        </w:tc>
      </w:tr>
      <w:tr w:rsidR="0093603C" w:rsidRPr="00D12062" w:rsidTr="00DF3286">
        <w:tc>
          <w:tcPr>
            <w:tcW w:w="1088" w:type="dxa"/>
          </w:tcPr>
          <w:p w:rsidR="0093603C" w:rsidRPr="00D12062" w:rsidRDefault="0093603C" w:rsidP="00DF3286">
            <w:pPr>
              <w:jc w:val="center"/>
              <w:rPr>
                <w:sz w:val="24"/>
                <w:szCs w:val="24"/>
                <w:lang w:val="en-US" w:eastAsia="en-US"/>
              </w:rPr>
            </w:pPr>
            <w:r w:rsidRPr="00D12062">
              <w:rPr>
                <w:sz w:val="24"/>
                <w:szCs w:val="24"/>
                <w:lang w:val="en-US" w:eastAsia="en-US"/>
              </w:rPr>
              <w:t>CO5</w:t>
            </w:r>
          </w:p>
        </w:tc>
        <w:tc>
          <w:tcPr>
            <w:tcW w:w="797" w:type="dxa"/>
          </w:tcPr>
          <w:p w:rsidR="0093603C" w:rsidRPr="00D12062" w:rsidRDefault="0093603C" w:rsidP="00DF3286">
            <w:pPr>
              <w:jc w:val="center"/>
              <w:rPr>
                <w:sz w:val="24"/>
                <w:szCs w:val="24"/>
                <w:lang w:val="en-US" w:eastAsia="en-US"/>
              </w:rPr>
            </w:pPr>
            <w:r w:rsidRPr="00D12062">
              <w:rPr>
                <w:sz w:val="24"/>
                <w:szCs w:val="24"/>
              </w:rPr>
              <w:t>-</w:t>
            </w:r>
          </w:p>
        </w:tc>
        <w:tc>
          <w:tcPr>
            <w:tcW w:w="739" w:type="dxa"/>
          </w:tcPr>
          <w:p w:rsidR="0093603C" w:rsidRPr="00D12062" w:rsidRDefault="0093603C" w:rsidP="00DF3286">
            <w:pPr>
              <w:jc w:val="center"/>
              <w:rPr>
                <w:sz w:val="24"/>
                <w:szCs w:val="24"/>
                <w:lang w:val="en-US" w:eastAsia="en-US"/>
              </w:rPr>
            </w:pPr>
            <w:r w:rsidRPr="00D12062">
              <w:rPr>
                <w:sz w:val="24"/>
                <w:szCs w:val="24"/>
              </w:rPr>
              <w:t>-</w:t>
            </w:r>
          </w:p>
        </w:tc>
        <w:tc>
          <w:tcPr>
            <w:tcW w:w="674" w:type="dxa"/>
          </w:tcPr>
          <w:p w:rsidR="0093603C" w:rsidRPr="00D12062" w:rsidRDefault="0093603C" w:rsidP="00DF3286">
            <w:pPr>
              <w:jc w:val="center"/>
              <w:rPr>
                <w:sz w:val="24"/>
                <w:szCs w:val="24"/>
                <w:lang w:val="en-US" w:eastAsia="en-US"/>
              </w:rPr>
            </w:pPr>
            <w:r w:rsidRPr="00D12062">
              <w:rPr>
                <w:sz w:val="24"/>
                <w:szCs w:val="24"/>
              </w:rPr>
              <w:t>-</w:t>
            </w:r>
          </w:p>
        </w:tc>
        <w:tc>
          <w:tcPr>
            <w:tcW w:w="652" w:type="dxa"/>
          </w:tcPr>
          <w:p w:rsidR="0093603C" w:rsidRPr="00D12062" w:rsidRDefault="0093603C" w:rsidP="00DF3286">
            <w:pPr>
              <w:jc w:val="center"/>
              <w:rPr>
                <w:sz w:val="24"/>
                <w:szCs w:val="24"/>
                <w:lang w:val="en-US" w:eastAsia="en-US"/>
              </w:rPr>
            </w:pPr>
            <w:r w:rsidRPr="00D12062">
              <w:rPr>
                <w:sz w:val="24"/>
                <w:szCs w:val="24"/>
              </w:rPr>
              <w:t>-</w:t>
            </w:r>
          </w:p>
        </w:tc>
        <w:tc>
          <w:tcPr>
            <w:tcW w:w="643" w:type="dxa"/>
          </w:tcPr>
          <w:p w:rsidR="0093603C" w:rsidRPr="00D12062" w:rsidRDefault="0093603C" w:rsidP="00DF3286">
            <w:pPr>
              <w:jc w:val="center"/>
              <w:rPr>
                <w:sz w:val="24"/>
                <w:szCs w:val="24"/>
                <w:lang w:val="en-US" w:eastAsia="en-US"/>
              </w:rPr>
            </w:pPr>
            <w:r w:rsidRPr="00D12062">
              <w:rPr>
                <w:sz w:val="24"/>
                <w:szCs w:val="24"/>
              </w:rPr>
              <w:t>-</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672" w:type="dxa"/>
          </w:tcPr>
          <w:p w:rsidR="0093603C" w:rsidRPr="00D12062" w:rsidRDefault="0093603C" w:rsidP="00DF3286">
            <w:pPr>
              <w:jc w:val="center"/>
              <w:rPr>
                <w:sz w:val="24"/>
                <w:szCs w:val="24"/>
                <w:lang w:val="en-US" w:eastAsia="en-US"/>
              </w:rPr>
            </w:pPr>
            <w:r w:rsidRPr="00D12062">
              <w:rPr>
                <w:sz w:val="24"/>
                <w:szCs w:val="24"/>
              </w:rPr>
              <w:t>2</w:t>
            </w:r>
          </w:p>
        </w:tc>
        <w:tc>
          <w:tcPr>
            <w:tcW w:w="788" w:type="dxa"/>
          </w:tcPr>
          <w:p w:rsidR="0093603C" w:rsidRPr="00D12062" w:rsidRDefault="0093603C" w:rsidP="00DF3286">
            <w:pPr>
              <w:jc w:val="center"/>
              <w:rPr>
                <w:sz w:val="24"/>
                <w:szCs w:val="24"/>
                <w:lang w:val="en-US" w:eastAsia="en-US"/>
              </w:rPr>
            </w:pPr>
            <w:r w:rsidRPr="00D12062">
              <w:rPr>
                <w:sz w:val="24"/>
                <w:szCs w:val="24"/>
              </w:rPr>
              <w:t>2</w:t>
            </w:r>
          </w:p>
        </w:tc>
        <w:tc>
          <w:tcPr>
            <w:tcW w:w="826" w:type="dxa"/>
          </w:tcPr>
          <w:p w:rsidR="0093603C" w:rsidRPr="00D12062" w:rsidRDefault="0093603C" w:rsidP="00DF3286">
            <w:pPr>
              <w:jc w:val="center"/>
              <w:rPr>
                <w:sz w:val="24"/>
                <w:szCs w:val="24"/>
                <w:lang w:val="en-US" w:eastAsia="en-US"/>
              </w:rPr>
            </w:pPr>
            <w:r w:rsidRPr="00D12062">
              <w:rPr>
                <w:sz w:val="24"/>
                <w:szCs w:val="24"/>
              </w:rPr>
              <w:t>-</w:t>
            </w:r>
          </w:p>
        </w:tc>
        <w:tc>
          <w:tcPr>
            <w:tcW w:w="830" w:type="dxa"/>
          </w:tcPr>
          <w:p w:rsidR="0093603C" w:rsidRPr="00D12062" w:rsidRDefault="0093603C" w:rsidP="00DF3286">
            <w:pPr>
              <w:jc w:val="center"/>
              <w:rPr>
                <w:sz w:val="24"/>
                <w:szCs w:val="24"/>
                <w:lang w:val="en-US" w:eastAsia="en-US"/>
              </w:rPr>
            </w:pPr>
            <w:r w:rsidRPr="00D12062">
              <w:rPr>
                <w:sz w:val="24"/>
                <w:szCs w:val="24"/>
              </w:rPr>
              <w:t>3</w:t>
            </w:r>
          </w:p>
        </w:tc>
        <w:tc>
          <w:tcPr>
            <w:tcW w:w="777" w:type="dxa"/>
          </w:tcPr>
          <w:p w:rsidR="0093603C" w:rsidRPr="00D12062" w:rsidRDefault="0093603C" w:rsidP="00DF3286">
            <w:pPr>
              <w:jc w:val="center"/>
              <w:rPr>
                <w:sz w:val="24"/>
                <w:szCs w:val="24"/>
              </w:rPr>
            </w:pPr>
            <w:r w:rsidRPr="00D12062">
              <w:rPr>
                <w:sz w:val="24"/>
                <w:szCs w:val="24"/>
              </w:rPr>
              <w:t>-</w:t>
            </w:r>
          </w:p>
        </w:tc>
        <w:tc>
          <w:tcPr>
            <w:tcW w:w="1009" w:type="dxa"/>
          </w:tcPr>
          <w:p w:rsidR="0093603C" w:rsidRPr="00D12062" w:rsidRDefault="0093603C" w:rsidP="00DF3286">
            <w:pPr>
              <w:jc w:val="center"/>
              <w:rPr>
                <w:sz w:val="24"/>
                <w:szCs w:val="24"/>
              </w:rPr>
            </w:pPr>
            <w:r w:rsidRPr="00D12062">
              <w:rPr>
                <w:sz w:val="24"/>
                <w:szCs w:val="24"/>
              </w:rPr>
              <w:t>-</w:t>
            </w:r>
          </w:p>
        </w:tc>
      </w:tr>
    </w:tbl>
    <w:p w:rsidR="00F90E5A" w:rsidRDefault="00F90E5A"/>
    <w:sectPr w:rsidR="00F90E5A" w:rsidSect="00F90E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AF4"/>
    <w:multiLevelType w:val="hybridMultilevel"/>
    <w:tmpl w:val="9E14FBF6"/>
    <w:lvl w:ilvl="0" w:tplc="AED0FECC">
      <w:start w:val="1"/>
      <w:numFmt w:val="decimal"/>
      <w:lvlText w:val="%1."/>
      <w:lvlJc w:val="left"/>
      <w:pPr>
        <w:ind w:left="520" w:hanging="360"/>
      </w:pPr>
      <w:rPr>
        <w:rFonts w:hint="default"/>
        <w:i w:val="0"/>
        <w:iCs w:val="0"/>
      </w:rPr>
    </w:lvl>
    <w:lvl w:ilvl="1" w:tplc="40090019" w:tentative="1">
      <w:start w:val="1"/>
      <w:numFmt w:val="lowerLetter"/>
      <w:lvlText w:val="%2."/>
      <w:lvlJc w:val="left"/>
      <w:pPr>
        <w:ind w:left="1240" w:hanging="360"/>
      </w:pPr>
    </w:lvl>
    <w:lvl w:ilvl="2" w:tplc="4009001B" w:tentative="1">
      <w:start w:val="1"/>
      <w:numFmt w:val="lowerRoman"/>
      <w:lvlText w:val="%3."/>
      <w:lvlJc w:val="right"/>
      <w:pPr>
        <w:ind w:left="1960" w:hanging="180"/>
      </w:pPr>
    </w:lvl>
    <w:lvl w:ilvl="3" w:tplc="4009000F" w:tentative="1">
      <w:start w:val="1"/>
      <w:numFmt w:val="decimal"/>
      <w:lvlText w:val="%4."/>
      <w:lvlJc w:val="left"/>
      <w:pPr>
        <w:ind w:left="2680" w:hanging="360"/>
      </w:pPr>
    </w:lvl>
    <w:lvl w:ilvl="4" w:tplc="40090019" w:tentative="1">
      <w:start w:val="1"/>
      <w:numFmt w:val="lowerLetter"/>
      <w:lvlText w:val="%5."/>
      <w:lvlJc w:val="left"/>
      <w:pPr>
        <w:ind w:left="3400" w:hanging="360"/>
      </w:pPr>
    </w:lvl>
    <w:lvl w:ilvl="5" w:tplc="4009001B" w:tentative="1">
      <w:start w:val="1"/>
      <w:numFmt w:val="lowerRoman"/>
      <w:lvlText w:val="%6."/>
      <w:lvlJc w:val="right"/>
      <w:pPr>
        <w:ind w:left="4120" w:hanging="180"/>
      </w:pPr>
    </w:lvl>
    <w:lvl w:ilvl="6" w:tplc="4009000F" w:tentative="1">
      <w:start w:val="1"/>
      <w:numFmt w:val="decimal"/>
      <w:lvlText w:val="%7."/>
      <w:lvlJc w:val="left"/>
      <w:pPr>
        <w:ind w:left="4840" w:hanging="360"/>
      </w:pPr>
    </w:lvl>
    <w:lvl w:ilvl="7" w:tplc="40090019" w:tentative="1">
      <w:start w:val="1"/>
      <w:numFmt w:val="lowerLetter"/>
      <w:lvlText w:val="%8."/>
      <w:lvlJc w:val="left"/>
      <w:pPr>
        <w:ind w:left="5560" w:hanging="360"/>
      </w:pPr>
    </w:lvl>
    <w:lvl w:ilvl="8" w:tplc="4009001B" w:tentative="1">
      <w:start w:val="1"/>
      <w:numFmt w:val="lowerRoman"/>
      <w:lvlText w:val="%9."/>
      <w:lvlJc w:val="right"/>
      <w:pPr>
        <w:ind w:left="6280" w:hanging="180"/>
      </w:pPr>
    </w:lvl>
  </w:abstractNum>
  <w:abstractNum w:abstractNumId="1">
    <w:nsid w:val="7E8D28D1"/>
    <w:multiLevelType w:val="hybridMultilevel"/>
    <w:tmpl w:val="06343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93603C"/>
    <w:rsid w:val="0093603C"/>
    <w:rsid w:val="00F90E5A"/>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3C"/>
    <w:pPr>
      <w:spacing w:after="160" w:line="259" w:lineRule="auto"/>
    </w:pPr>
    <w:rPr>
      <w:kern w:val="2"/>
      <w:lang w:val="en-IN" w:bidi="ar-SA"/>
    </w:rPr>
  </w:style>
  <w:style w:type="paragraph" w:styleId="Heading1">
    <w:name w:val="heading 1"/>
    <w:basedOn w:val="Normal"/>
    <w:next w:val="Normal"/>
    <w:link w:val="Heading1Char"/>
    <w:uiPriority w:val="9"/>
    <w:qFormat/>
    <w:rsid w:val="0093603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03C"/>
    <w:rPr>
      <w:rFonts w:asciiTheme="majorHAnsi" w:eastAsiaTheme="majorEastAsia" w:hAnsiTheme="majorHAnsi" w:cstheme="majorBidi"/>
      <w:color w:val="365F91" w:themeColor="accent1" w:themeShade="BF"/>
      <w:kern w:val="2"/>
      <w:sz w:val="40"/>
      <w:szCs w:val="40"/>
      <w:lang w:val="en-IN" w:bidi="ar-SA"/>
    </w:rPr>
  </w:style>
  <w:style w:type="paragraph" w:styleId="ListParagraph">
    <w:name w:val="List Paragraph"/>
    <w:basedOn w:val="Normal"/>
    <w:link w:val="ListParagraphChar"/>
    <w:uiPriority w:val="1"/>
    <w:qFormat/>
    <w:rsid w:val="0093603C"/>
    <w:pPr>
      <w:ind w:left="720"/>
      <w:contextualSpacing/>
    </w:pPr>
  </w:style>
  <w:style w:type="table" w:customStyle="1" w:styleId="TableGrid2">
    <w:name w:val="Table Grid2"/>
    <w:basedOn w:val="TableNormal"/>
    <w:next w:val="TableGrid"/>
    <w:uiPriority w:val="39"/>
    <w:rsid w:val="0093603C"/>
    <w:pPr>
      <w:spacing w:after="0" w:line="240" w:lineRule="auto"/>
    </w:pPr>
    <w:rPr>
      <w:rFonts w:ascii="Calibri" w:eastAsia="Calibri" w:hAnsi="Calibri" w:cs="Gautami"/>
      <w:sz w:val="20"/>
      <w:szCs w:val="20"/>
      <w:lang w:val="en-IN"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qFormat/>
    <w:rsid w:val="0093603C"/>
    <w:pPr>
      <w:widowControl w:val="0"/>
      <w:autoSpaceDE w:val="0"/>
      <w:autoSpaceDN w:val="0"/>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603C"/>
    <w:pPr>
      <w:autoSpaceDE w:val="0"/>
      <w:autoSpaceDN w:val="0"/>
      <w:adjustRightInd w:val="0"/>
      <w:spacing w:after="0" w:line="240" w:lineRule="auto"/>
    </w:pPr>
    <w:rPr>
      <w:rFonts w:ascii="Arial" w:eastAsia="Calibri" w:hAnsi="Arial" w:cs="Arial"/>
      <w:color w:val="000000"/>
      <w:sz w:val="24"/>
      <w:szCs w:val="24"/>
      <w:lang w:bidi="ar-SA"/>
    </w:rPr>
  </w:style>
  <w:style w:type="character" w:customStyle="1" w:styleId="ListParagraphChar">
    <w:name w:val="List Paragraph Char"/>
    <w:link w:val="ListParagraph"/>
    <w:uiPriority w:val="1"/>
    <w:rsid w:val="0093603C"/>
    <w:rPr>
      <w:kern w:val="2"/>
      <w:lang w:val="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5771</Characters>
  <Application>Microsoft Office Word</Application>
  <DocSecurity>0</DocSecurity>
  <Lines>48</Lines>
  <Paragraphs>13</Paragraphs>
  <ScaleCrop>false</ScaleCrop>
  <Company>Grizli777</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jameela</dc:creator>
  <cp:lastModifiedBy>jameela</cp:lastModifiedBy>
  <cp:revision>1</cp:revision>
  <dcterms:created xsi:type="dcterms:W3CDTF">2025-02-16T09:28:00Z</dcterms:created>
  <dcterms:modified xsi:type="dcterms:W3CDTF">2025-02-16T09:29:00Z</dcterms:modified>
</cp:coreProperties>
</file>